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6725" w14:textId="040DEDC6" w:rsidR="00B15F57" w:rsidRPr="00FF4AB3" w:rsidRDefault="00703D81" w:rsidP="00B15F57">
      <w:pPr>
        <w:spacing w:line="320" w:lineRule="exact"/>
        <w:jc w:val="center"/>
        <w:rPr>
          <w:rFonts w:ascii="Arial" w:hAnsi="Arial" w:cs="Arial"/>
          <w:b/>
          <w:bCs/>
          <w:sz w:val="22"/>
          <w:szCs w:val="22"/>
        </w:rPr>
      </w:pPr>
      <w:r w:rsidRPr="00FF4AB3">
        <w:rPr>
          <w:rFonts w:ascii="Arial" w:hAnsi="Arial" w:cs="Arial"/>
          <w:b/>
          <w:bCs/>
          <w:sz w:val="22"/>
          <w:szCs w:val="22"/>
        </w:rPr>
        <w:t xml:space="preserve">Constitution of </w:t>
      </w:r>
      <w:r w:rsidR="00FF4AB3">
        <w:rPr>
          <w:rFonts w:ascii="Arial" w:hAnsi="Arial" w:cs="Arial"/>
          <w:b/>
          <w:bCs/>
          <w:sz w:val="22"/>
          <w:szCs w:val="22"/>
        </w:rPr>
        <w:t>the Council of University Classical Departments (</w:t>
      </w:r>
      <w:r w:rsidRPr="00FF4AB3">
        <w:rPr>
          <w:rFonts w:ascii="Arial" w:hAnsi="Arial" w:cs="Arial"/>
          <w:b/>
          <w:bCs/>
          <w:sz w:val="22"/>
          <w:szCs w:val="22"/>
        </w:rPr>
        <w:t>CUCD</w:t>
      </w:r>
      <w:r w:rsidR="00FF4AB3">
        <w:rPr>
          <w:rFonts w:ascii="Arial" w:hAnsi="Arial" w:cs="Arial"/>
          <w:b/>
          <w:bCs/>
          <w:sz w:val="22"/>
          <w:szCs w:val="22"/>
        </w:rPr>
        <w:t>)</w:t>
      </w:r>
    </w:p>
    <w:p w14:paraId="1E46B397" w14:textId="77777777" w:rsidR="00B15F57" w:rsidRPr="00FF4AB3" w:rsidRDefault="00B15F57" w:rsidP="00B15F57">
      <w:pPr>
        <w:spacing w:line="320" w:lineRule="exact"/>
        <w:jc w:val="both"/>
        <w:rPr>
          <w:rFonts w:ascii="Arial" w:hAnsi="Arial" w:cs="Arial"/>
          <w:sz w:val="22"/>
          <w:szCs w:val="22"/>
        </w:rPr>
      </w:pPr>
    </w:p>
    <w:p w14:paraId="60074645" w14:textId="040BFC49" w:rsidR="00C94871" w:rsidRPr="00FF4AB3" w:rsidRDefault="009B23A5" w:rsidP="00B15F57">
      <w:pPr>
        <w:spacing w:line="320" w:lineRule="exact"/>
        <w:jc w:val="both"/>
        <w:rPr>
          <w:rFonts w:ascii="Arial" w:hAnsi="Arial" w:cs="Arial"/>
          <w:sz w:val="22"/>
          <w:szCs w:val="22"/>
        </w:rPr>
      </w:pPr>
      <w:r w:rsidRPr="00FF4AB3">
        <w:rPr>
          <w:rFonts w:ascii="Arial" w:hAnsi="Arial" w:cs="Arial"/>
          <w:sz w:val="22"/>
          <w:szCs w:val="22"/>
        </w:rPr>
        <w:t>(</w:t>
      </w:r>
      <w:proofErr w:type="gramStart"/>
      <w:r w:rsidRPr="00FF4AB3">
        <w:rPr>
          <w:rFonts w:ascii="Arial" w:hAnsi="Arial" w:cs="Arial"/>
          <w:sz w:val="22"/>
          <w:szCs w:val="22"/>
        </w:rPr>
        <w:t>as</w:t>
      </w:r>
      <w:proofErr w:type="gramEnd"/>
      <w:r w:rsidRPr="00FF4AB3">
        <w:rPr>
          <w:rFonts w:ascii="Arial" w:hAnsi="Arial" w:cs="Arial"/>
          <w:sz w:val="22"/>
          <w:szCs w:val="22"/>
        </w:rPr>
        <w:t xml:space="preserve"> updated </w:t>
      </w:r>
      <w:r w:rsidR="009362FC" w:rsidRPr="00FF4AB3">
        <w:rPr>
          <w:rFonts w:ascii="Arial" w:hAnsi="Arial" w:cs="Arial"/>
          <w:sz w:val="22"/>
          <w:szCs w:val="22"/>
        </w:rPr>
        <w:t>by Council in November 202</w:t>
      </w:r>
      <w:r w:rsidR="00C91E87" w:rsidRPr="00FF4AB3">
        <w:rPr>
          <w:rFonts w:ascii="Arial" w:hAnsi="Arial" w:cs="Arial"/>
          <w:sz w:val="22"/>
          <w:szCs w:val="22"/>
        </w:rPr>
        <w:t>2</w:t>
      </w:r>
      <w:r w:rsidRPr="00FF4AB3">
        <w:rPr>
          <w:rFonts w:ascii="Arial" w:hAnsi="Arial" w:cs="Arial"/>
          <w:sz w:val="22"/>
          <w:szCs w:val="22"/>
        </w:rPr>
        <w:t>)</w:t>
      </w:r>
    </w:p>
    <w:p w14:paraId="121FB9FF" w14:textId="7956B6F2" w:rsidR="00703D81" w:rsidRPr="00FF4AB3" w:rsidRDefault="00703D81" w:rsidP="00B15F57">
      <w:pPr>
        <w:spacing w:line="320" w:lineRule="exact"/>
        <w:jc w:val="both"/>
        <w:rPr>
          <w:rFonts w:ascii="Arial" w:hAnsi="Arial" w:cs="Arial"/>
          <w:sz w:val="22"/>
          <w:szCs w:val="22"/>
        </w:rPr>
      </w:pPr>
    </w:p>
    <w:p w14:paraId="0EB55263" w14:textId="77777777" w:rsidR="007A24CF" w:rsidRPr="00FF4AB3" w:rsidRDefault="007A24CF" w:rsidP="00B15F57">
      <w:pPr>
        <w:spacing w:line="320" w:lineRule="exact"/>
        <w:jc w:val="both"/>
        <w:rPr>
          <w:rFonts w:ascii="Arial" w:hAnsi="Arial" w:cs="Arial"/>
          <w:sz w:val="22"/>
          <w:szCs w:val="22"/>
        </w:rPr>
      </w:pPr>
    </w:p>
    <w:p w14:paraId="38819071" w14:textId="057D9F11" w:rsidR="00703D81" w:rsidRPr="00FF4AB3" w:rsidRDefault="00515BF5" w:rsidP="00B15F57">
      <w:pPr>
        <w:spacing w:line="320" w:lineRule="exact"/>
        <w:jc w:val="both"/>
        <w:rPr>
          <w:rFonts w:ascii="Arial" w:eastAsia="Times New Roman" w:hAnsi="Arial" w:cs="Arial"/>
          <w:sz w:val="22"/>
          <w:szCs w:val="22"/>
          <w:lang w:val="en-GB"/>
        </w:rPr>
      </w:pPr>
      <w:r w:rsidRPr="00515BF5">
        <w:rPr>
          <w:rFonts w:ascii="Arial" w:eastAsia="Times New Roman" w:hAnsi="Arial" w:cs="Arial"/>
          <w:noProof/>
          <w:sz w:val="22"/>
          <w:szCs w:val="22"/>
          <w:lang w:val="en-GB"/>
        </w:rPr>
        <w:pict w14:anchorId="36386261">
          <v:rect id="_x0000_i1025" alt="" style="width:250.9pt;height:.05pt;mso-width-percent:0;mso-height-percent:0;mso-width-percent:0;mso-height-percent:0" o:hrpct="556" o:hralign="center" o:hrstd="t" o:hr="t" fillcolor="#aaa" stroked="f"/>
        </w:pict>
      </w:r>
      <w:r w:rsidR="00B15F57" w:rsidRPr="00FF4AB3">
        <w:rPr>
          <w:rFonts w:ascii="Arial" w:eastAsia="Times New Roman" w:hAnsi="Arial" w:cs="Arial"/>
          <w:bCs/>
          <w:sz w:val="22"/>
          <w:szCs w:val="22"/>
          <w:lang w:val="en-GB"/>
        </w:rPr>
        <w:t xml:space="preserve">1. </w:t>
      </w:r>
      <w:r w:rsidR="00703D81" w:rsidRPr="00FF4AB3">
        <w:rPr>
          <w:rFonts w:ascii="Arial" w:eastAsia="Times New Roman" w:hAnsi="Arial" w:cs="Arial"/>
          <w:b/>
          <w:sz w:val="22"/>
          <w:szCs w:val="22"/>
          <w:lang w:val="en-GB"/>
        </w:rPr>
        <w:t>The aims</w:t>
      </w:r>
      <w:r w:rsidR="00703D81" w:rsidRPr="00FF4AB3">
        <w:rPr>
          <w:rFonts w:ascii="Arial" w:eastAsia="Times New Roman" w:hAnsi="Arial" w:cs="Arial"/>
          <w:sz w:val="22"/>
          <w:szCs w:val="22"/>
          <w:lang w:val="en-GB"/>
        </w:rPr>
        <w:t xml:space="preserve"> of the COUNCIL OF UNIVERSITY CLASSICAL DEPARTMENTS shall be:</w:t>
      </w:r>
    </w:p>
    <w:p w14:paraId="5D8F0C60" w14:textId="753078B6" w:rsidR="00703D81" w:rsidRPr="00FF4AB3" w:rsidRDefault="007A24CF" w:rsidP="007A24C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a. t</w:t>
      </w:r>
      <w:r w:rsidR="00703D81" w:rsidRPr="00FF4AB3">
        <w:rPr>
          <w:rFonts w:ascii="Arial" w:eastAsia="Times New Roman" w:hAnsi="Arial" w:cs="Arial"/>
          <w:sz w:val="22"/>
          <w:szCs w:val="22"/>
          <w:lang w:val="en-GB"/>
        </w:rPr>
        <w:t>o provide a central agency for the collection and exchange of information on matters of common interest,</w:t>
      </w:r>
    </w:p>
    <w:p w14:paraId="53DAAA19" w14:textId="448B9B24" w:rsidR="00703D81" w:rsidRPr="00FF4AB3" w:rsidRDefault="007A24CF" w:rsidP="007A24C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b. t</w:t>
      </w:r>
      <w:r w:rsidR="00703D81" w:rsidRPr="00FF4AB3">
        <w:rPr>
          <w:rFonts w:ascii="Arial" w:eastAsia="Times New Roman" w:hAnsi="Arial" w:cs="Arial"/>
          <w:sz w:val="22"/>
          <w:szCs w:val="22"/>
          <w:lang w:val="en-GB"/>
        </w:rPr>
        <w:t>o explore and develop other areas of co-operation, and</w:t>
      </w:r>
    </w:p>
    <w:p w14:paraId="06BC5827" w14:textId="309704F2" w:rsidR="00703D81" w:rsidRPr="00FF4AB3" w:rsidRDefault="007A24CF" w:rsidP="007A24C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c. t</w:t>
      </w:r>
      <w:r w:rsidR="00703D81" w:rsidRPr="00FF4AB3">
        <w:rPr>
          <w:rFonts w:ascii="Arial" w:eastAsia="Times New Roman" w:hAnsi="Arial" w:cs="Arial"/>
          <w:sz w:val="22"/>
          <w:szCs w:val="22"/>
          <w:lang w:val="en-GB"/>
        </w:rPr>
        <w:t>o represent and promote university classical studies at the national level.</w:t>
      </w:r>
    </w:p>
    <w:p w14:paraId="028E8632" w14:textId="56C78F78" w:rsidR="00703D81" w:rsidRPr="00FF4AB3" w:rsidRDefault="00703D81" w:rsidP="007A24CF">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Any British university </w:t>
      </w:r>
      <w:r w:rsidR="00603C71" w:rsidRPr="00FF4AB3">
        <w:rPr>
          <w:rFonts w:ascii="Arial" w:eastAsia="Times New Roman" w:hAnsi="Arial" w:cs="Arial"/>
          <w:sz w:val="22"/>
          <w:szCs w:val="22"/>
          <w:lang w:val="en-GB"/>
        </w:rPr>
        <w:t xml:space="preserve">at which joint or single honours or </w:t>
      </w:r>
      <w:proofErr w:type="gramStart"/>
      <w:r w:rsidR="00603C71" w:rsidRPr="00FF4AB3">
        <w:rPr>
          <w:rFonts w:ascii="Arial" w:eastAsia="Times New Roman" w:hAnsi="Arial" w:cs="Arial"/>
          <w:sz w:val="22"/>
          <w:szCs w:val="22"/>
          <w:lang w:val="en-GB"/>
        </w:rPr>
        <w:t>masters</w:t>
      </w:r>
      <w:proofErr w:type="gramEnd"/>
      <w:r w:rsidR="00603C71" w:rsidRPr="00FF4AB3">
        <w:rPr>
          <w:rFonts w:ascii="Arial" w:eastAsia="Times New Roman" w:hAnsi="Arial" w:cs="Arial"/>
          <w:sz w:val="22"/>
          <w:szCs w:val="22"/>
          <w:lang w:val="en-GB"/>
        </w:rPr>
        <w:t xml:space="preserve"> </w:t>
      </w:r>
      <w:r w:rsidR="0058436D" w:rsidRPr="00FF4AB3">
        <w:rPr>
          <w:rFonts w:ascii="Arial" w:eastAsia="Times New Roman" w:hAnsi="Arial" w:cs="Arial"/>
          <w:sz w:val="22"/>
          <w:szCs w:val="22"/>
          <w:lang w:val="en-GB"/>
        </w:rPr>
        <w:t>programm</w:t>
      </w:r>
      <w:r w:rsidR="00603C71" w:rsidRPr="00FF4AB3">
        <w:rPr>
          <w:rFonts w:ascii="Arial" w:eastAsia="Times New Roman" w:hAnsi="Arial" w:cs="Arial"/>
          <w:sz w:val="22"/>
          <w:szCs w:val="22"/>
          <w:lang w:val="en-GB"/>
        </w:rPr>
        <w:t xml:space="preserve">es are taught in one or more </w:t>
      </w:r>
      <w:r w:rsidR="00B15F57" w:rsidRPr="00FF4AB3">
        <w:rPr>
          <w:rFonts w:ascii="Arial" w:eastAsia="Times New Roman" w:hAnsi="Arial" w:cs="Arial"/>
          <w:sz w:val="22"/>
          <w:szCs w:val="22"/>
          <w:lang w:val="en-GB"/>
        </w:rPr>
        <w:t>c</w:t>
      </w:r>
      <w:r w:rsidR="00603C71" w:rsidRPr="00FF4AB3">
        <w:rPr>
          <w:rFonts w:ascii="Arial" w:eastAsia="Times New Roman" w:hAnsi="Arial" w:cs="Arial"/>
          <w:sz w:val="22"/>
          <w:szCs w:val="22"/>
          <w:lang w:val="en-GB"/>
        </w:rPr>
        <w:t>lassical subject</w:t>
      </w:r>
      <w:r w:rsidR="00B15F57" w:rsidRPr="00FF4AB3">
        <w:rPr>
          <w:rFonts w:ascii="Arial" w:eastAsia="Times New Roman" w:hAnsi="Arial" w:cs="Arial"/>
          <w:sz w:val="22"/>
          <w:szCs w:val="22"/>
          <w:lang w:val="en-GB"/>
        </w:rPr>
        <w:t>s</w:t>
      </w:r>
      <w:r w:rsidR="00586D17" w:rsidRPr="00FF4AB3">
        <w:rPr>
          <w:rFonts w:ascii="Arial" w:hAnsi="Arial" w:cs="Arial"/>
          <w:color w:val="18376A"/>
          <w:sz w:val="22"/>
          <w:szCs w:val="22"/>
        </w:rPr>
        <w:t xml:space="preserve"> </w:t>
      </w:r>
      <w:r w:rsidRPr="00FF4AB3">
        <w:rPr>
          <w:rFonts w:ascii="Arial" w:eastAsia="Times New Roman" w:hAnsi="Arial" w:cs="Arial"/>
          <w:sz w:val="22"/>
          <w:szCs w:val="22"/>
          <w:lang w:val="en-GB"/>
        </w:rPr>
        <w:t xml:space="preserve">shall be eligible for membership at the invitation of the Council. There shall be one </w:t>
      </w:r>
      <w:r w:rsidR="00FF4AB3">
        <w:rPr>
          <w:rFonts w:ascii="Arial" w:eastAsia="Times New Roman" w:hAnsi="Arial" w:cs="Arial"/>
          <w:sz w:val="22"/>
          <w:szCs w:val="22"/>
          <w:lang w:val="en-GB"/>
        </w:rPr>
        <w:t>r</w:t>
      </w:r>
      <w:r w:rsidRPr="00FF4AB3">
        <w:rPr>
          <w:rFonts w:ascii="Arial" w:eastAsia="Times New Roman" w:hAnsi="Arial" w:cs="Arial"/>
          <w:sz w:val="22"/>
          <w:szCs w:val="22"/>
          <w:lang w:val="en-GB"/>
        </w:rPr>
        <w:t xml:space="preserve">epresentative from each </w:t>
      </w:r>
      <w:r w:rsidR="00A92853" w:rsidRPr="00FF4AB3">
        <w:rPr>
          <w:rFonts w:ascii="Arial" w:eastAsia="Times New Roman" w:hAnsi="Arial" w:cs="Arial"/>
          <w:sz w:val="22"/>
          <w:szCs w:val="22"/>
          <w:lang w:val="en-GB"/>
        </w:rPr>
        <w:t>institution</w:t>
      </w:r>
      <w:r w:rsidRPr="00FF4AB3">
        <w:rPr>
          <w:rFonts w:ascii="Arial" w:eastAsia="Times New Roman" w:hAnsi="Arial" w:cs="Arial"/>
          <w:sz w:val="22"/>
          <w:szCs w:val="22"/>
          <w:lang w:val="en-GB"/>
        </w:rPr>
        <w:t>.</w:t>
      </w:r>
    </w:p>
    <w:p w14:paraId="30BEDE38" w14:textId="40D7D9E4" w:rsidR="00703D81" w:rsidRPr="00FF4AB3"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Any British university at which classical subjects are taught within other degrees or programmes shall be eligible for </w:t>
      </w:r>
      <w:r w:rsidRPr="00FF4AB3">
        <w:rPr>
          <w:rFonts w:ascii="Arial" w:eastAsia="Times New Roman" w:hAnsi="Arial" w:cs="Arial"/>
          <w:b/>
          <w:sz w:val="22"/>
          <w:szCs w:val="22"/>
          <w:lang w:val="en-GB"/>
        </w:rPr>
        <w:t>Affiliate membership</w:t>
      </w:r>
      <w:r w:rsidRPr="00FF4AB3">
        <w:rPr>
          <w:rFonts w:ascii="Arial" w:eastAsia="Times New Roman" w:hAnsi="Arial" w:cs="Arial"/>
          <w:sz w:val="22"/>
          <w:szCs w:val="22"/>
          <w:lang w:val="en-GB"/>
        </w:rPr>
        <w:t xml:space="preserve"> at the invitation of the Council. Affiliate members will have all the rights and obligation of other members except that they will not pay membership fees. There shall be one </w:t>
      </w:r>
      <w:r w:rsidR="00FF4AB3">
        <w:rPr>
          <w:rFonts w:ascii="Arial" w:eastAsia="Times New Roman" w:hAnsi="Arial" w:cs="Arial"/>
          <w:sz w:val="22"/>
          <w:szCs w:val="22"/>
          <w:lang w:val="en-GB"/>
        </w:rPr>
        <w:t>r</w:t>
      </w:r>
      <w:r w:rsidRPr="00FF4AB3">
        <w:rPr>
          <w:rFonts w:ascii="Arial" w:eastAsia="Times New Roman" w:hAnsi="Arial" w:cs="Arial"/>
          <w:sz w:val="22"/>
          <w:szCs w:val="22"/>
          <w:lang w:val="en-GB"/>
        </w:rPr>
        <w:t xml:space="preserve">epresentative for each </w:t>
      </w:r>
      <w:r w:rsidR="00FF4AB3">
        <w:rPr>
          <w:rFonts w:ascii="Arial" w:eastAsia="Times New Roman" w:hAnsi="Arial" w:cs="Arial"/>
          <w:sz w:val="22"/>
          <w:szCs w:val="22"/>
          <w:lang w:val="en-GB"/>
        </w:rPr>
        <w:t>a</w:t>
      </w:r>
      <w:r w:rsidRPr="00FF4AB3">
        <w:rPr>
          <w:rFonts w:ascii="Arial" w:eastAsia="Times New Roman" w:hAnsi="Arial" w:cs="Arial"/>
          <w:sz w:val="22"/>
          <w:szCs w:val="22"/>
          <w:lang w:val="en-GB"/>
        </w:rPr>
        <w:t>ffiliate member.</w:t>
      </w:r>
    </w:p>
    <w:p w14:paraId="0740CB95" w14:textId="5E13C5E5" w:rsidR="00716351" w:rsidRPr="00FF4AB3"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There shall be</w:t>
      </w:r>
      <w:r w:rsidRPr="00FF4AB3">
        <w:rPr>
          <w:rFonts w:ascii="Arial" w:eastAsia="Times New Roman" w:hAnsi="Arial" w:cs="Arial"/>
          <w:b/>
          <w:sz w:val="22"/>
          <w:szCs w:val="22"/>
          <w:lang w:val="en-GB"/>
        </w:rPr>
        <w:t xml:space="preserve"> at least one plenary meeting </w:t>
      </w:r>
      <w:r w:rsidRPr="00FF4AB3">
        <w:rPr>
          <w:rFonts w:ascii="Arial" w:eastAsia="Times New Roman" w:hAnsi="Arial" w:cs="Arial"/>
          <w:sz w:val="22"/>
          <w:szCs w:val="22"/>
          <w:lang w:val="en-GB"/>
        </w:rPr>
        <w:t>of the Council in each academic year</w:t>
      </w:r>
      <w:r w:rsidR="00C91E87" w:rsidRPr="00FF4AB3">
        <w:rPr>
          <w:rFonts w:ascii="Arial" w:eastAsia="Times New Roman" w:hAnsi="Arial" w:cs="Arial"/>
          <w:sz w:val="22"/>
          <w:szCs w:val="22"/>
          <w:lang w:val="en-GB"/>
        </w:rPr>
        <w:t>, which may be held either in person, with the option for remote attendance, or online.</w:t>
      </w:r>
    </w:p>
    <w:p w14:paraId="255FCAB6" w14:textId="17E79F4C" w:rsidR="00703D81" w:rsidRPr="00FF4AB3" w:rsidRDefault="0071635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It is for member institutions to decide who will be their </w:t>
      </w:r>
      <w:r w:rsidR="00FF4AB3">
        <w:rPr>
          <w:rFonts w:ascii="Arial" w:eastAsia="Times New Roman" w:hAnsi="Arial" w:cs="Arial"/>
          <w:b/>
          <w:sz w:val="22"/>
          <w:szCs w:val="22"/>
          <w:lang w:val="en-GB"/>
        </w:rPr>
        <w:t>r</w:t>
      </w:r>
      <w:r w:rsidRPr="00FF4AB3">
        <w:rPr>
          <w:rFonts w:ascii="Arial" w:eastAsia="Times New Roman" w:hAnsi="Arial" w:cs="Arial"/>
          <w:b/>
          <w:sz w:val="22"/>
          <w:szCs w:val="22"/>
          <w:lang w:val="en-GB"/>
        </w:rPr>
        <w:t>epresentative</w:t>
      </w:r>
      <w:r w:rsidRPr="00FF4AB3">
        <w:rPr>
          <w:rFonts w:ascii="Arial" w:eastAsia="Times New Roman" w:hAnsi="Arial" w:cs="Arial"/>
          <w:sz w:val="22"/>
          <w:szCs w:val="22"/>
          <w:lang w:val="en-GB"/>
        </w:rPr>
        <w:t xml:space="preserve"> at each Council meeting. If both a Representative of an institution and an officer or member of the Standing Committee from that institution are present at a Council meeting, the </w:t>
      </w:r>
      <w:r w:rsidR="00FF4AB3">
        <w:rPr>
          <w:rFonts w:ascii="Arial" w:eastAsia="Times New Roman" w:hAnsi="Arial" w:cs="Arial"/>
          <w:sz w:val="22"/>
          <w:szCs w:val="22"/>
          <w:lang w:val="en-GB"/>
        </w:rPr>
        <w:t>r</w:t>
      </w:r>
      <w:r w:rsidRPr="00FF4AB3">
        <w:rPr>
          <w:rFonts w:ascii="Arial" w:eastAsia="Times New Roman" w:hAnsi="Arial" w:cs="Arial"/>
          <w:sz w:val="22"/>
          <w:szCs w:val="22"/>
          <w:lang w:val="en-GB"/>
        </w:rPr>
        <w:t xml:space="preserve">epresentative shall be entitled to </w:t>
      </w:r>
      <w:proofErr w:type="gramStart"/>
      <w:r w:rsidRPr="00FF4AB3">
        <w:rPr>
          <w:rFonts w:ascii="Arial" w:eastAsia="Times New Roman" w:hAnsi="Arial" w:cs="Arial"/>
          <w:sz w:val="22"/>
          <w:szCs w:val="22"/>
          <w:lang w:val="en-GB"/>
        </w:rPr>
        <w:t>vote</w:t>
      </w:r>
      <w:proofErr w:type="gramEnd"/>
      <w:r w:rsidRPr="00FF4AB3">
        <w:rPr>
          <w:rFonts w:ascii="Arial" w:eastAsia="Times New Roman" w:hAnsi="Arial" w:cs="Arial"/>
          <w:sz w:val="22"/>
          <w:szCs w:val="22"/>
          <w:lang w:val="en-GB"/>
        </w:rPr>
        <w:t xml:space="preserve"> and the officer or Standing Committee member shall not.</w:t>
      </w:r>
    </w:p>
    <w:p w14:paraId="37BE308F" w14:textId="40B5411C" w:rsidR="00B15F57" w:rsidRPr="00FF4AB3" w:rsidRDefault="00703D81" w:rsidP="0039230F">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bCs/>
          <w:sz w:val="22"/>
          <w:szCs w:val="22"/>
          <w:lang w:val="en-GB"/>
        </w:rPr>
        <w:t>There shall be</w:t>
      </w:r>
      <w:r w:rsidRPr="00FF4AB3">
        <w:rPr>
          <w:rFonts w:ascii="Arial" w:eastAsia="Times New Roman" w:hAnsi="Arial" w:cs="Arial"/>
          <w:b/>
          <w:sz w:val="22"/>
          <w:szCs w:val="22"/>
          <w:lang w:val="en-GB"/>
        </w:rPr>
        <w:t xml:space="preserve"> a Standing Committee</w:t>
      </w:r>
      <w:r w:rsidRPr="00FF4AB3">
        <w:rPr>
          <w:rFonts w:ascii="Arial" w:eastAsia="Times New Roman" w:hAnsi="Arial" w:cs="Arial"/>
          <w:sz w:val="22"/>
          <w:szCs w:val="22"/>
          <w:lang w:val="en-GB"/>
        </w:rPr>
        <w:t xml:space="preserve"> consisting of:</w:t>
      </w:r>
    </w:p>
    <w:p w14:paraId="12647D96" w14:textId="136E0B21" w:rsidR="0039230F" w:rsidRPr="00FF4AB3" w:rsidRDefault="00586D17" w:rsidP="0039230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a</w:t>
      </w:r>
      <w:r w:rsidR="00703D81" w:rsidRPr="00FF4AB3">
        <w:rPr>
          <w:rFonts w:ascii="Arial" w:eastAsia="Times New Roman" w:hAnsi="Arial" w:cs="Arial"/>
          <w:sz w:val="22"/>
          <w:szCs w:val="22"/>
          <w:lang w:val="en-GB"/>
        </w:rPr>
        <w:t>. A Chair, Treasurer, and Secretary, elected to serve as such.</w:t>
      </w:r>
    </w:p>
    <w:p w14:paraId="7EB90623" w14:textId="379BCC37" w:rsidR="00B15F57" w:rsidRPr="00FF4AB3" w:rsidRDefault="00586D17" w:rsidP="0039230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b</w:t>
      </w:r>
      <w:r w:rsidR="00703D81" w:rsidRPr="00FF4AB3">
        <w:rPr>
          <w:rFonts w:ascii="Arial" w:eastAsia="Times New Roman" w:hAnsi="Arial" w:cs="Arial"/>
          <w:sz w:val="22"/>
          <w:szCs w:val="22"/>
          <w:lang w:val="en-GB"/>
        </w:rPr>
        <w:t xml:space="preserve">. </w:t>
      </w:r>
      <w:r w:rsidR="00C91E87" w:rsidRPr="00FF4AB3">
        <w:rPr>
          <w:rFonts w:ascii="Arial" w:eastAsia="Times New Roman" w:hAnsi="Arial" w:cs="Arial"/>
          <w:sz w:val="22"/>
          <w:szCs w:val="22"/>
          <w:lang w:val="en-GB"/>
        </w:rPr>
        <w:t>Twelve</w:t>
      </w:r>
      <w:r w:rsidR="00703D81" w:rsidRPr="00FF4AB3">
        <w:rPr>
          <w:rFonts w:ascii="Arial" w:eastAsia="Times New Roman" w:hAnsi="Arial" w:cs="Arial"/>
          <w:sz w:val="22"/>
          <w:szCs w:val="22"/>
          <w:lang w:val="en-GB"/>
        </w:rPr>
        <w:t xml:space="preserve"> elected members.</w:t>
      </w:r>
    </w:p>
    <w:p w14:paraId="47960C58" w14:textId="77777777" w:rsidR="0039230F" w:rsidRPr="00FF4AB3" w:rsidRDefault="00586D17" w:rsidP="0039230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c</w:t>
      </w:r>
      <w:r w:rsidR="00703D81" w:rsidRPr="00FF4AB3">
        <w:rPr>
          <w:rFonts w:ascii="Arial" w:eastAsia="Times New Roman" w:hAnsi="Arial" w:cs="Arial"/>
          <w:sz w:val="22"/>
          <w:szCs w:val="22"/>
          <w:lang w:val="en-GB"/>
        </w:rPr>
        <w:t>. Up to six co-opted members.</w:t>
      </w:r>
    </w:p>
    <w:p w14:paraId="5D8AB9CE" w14:textId="135494CE" w:rsidR="00586D17" w:rsidRPr="00FF4AB3" w:rsidRDefault="00586D17" w:rsidP="0039230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d</w:t>
      </w:r>
      <w:r w:rsidR="00703D81" w:rsidRPr="00FF4AB3">
        <w:rPr>
          <w:rFonts w:ascii="Arial" w:eastAsia="Times New Roman" w:hAnsi="Arial" w:cs="Arial"/>
          <w:sz w:val="22"/>
          <w:szCs w:val="22"/>
          <w:lang w:val="en-GB"/>
        </w:rPr>
        <w:t>. The Director of the Institute of Classical Studies or the Director's representative.</w:t>
      </w:r>
    </w:p>
    <w:p w14:paraId="2EDD6081" w14:textId="2BD6ECF8" w:rsidR="00A92853" w:rsidRPr="00FF4AB3" w:rsidRDefault="00A92853" w:rsidP="0039230F">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e. There will be an elected PGR representative</w:t>
      </w:r>
      <w:r w:rsidR="00FF4AB3">
        <w:rPr>
          <w:rFonts w:ascii="Arial" w:eastAsia="Times New Roman" w:hAnsi="Arial" w:cs="Arial"/>
          <w:sz w:val="22"/>
          <w:szCs w:val="22"/>
          <w:lang w:val="en-GB"/>
        </w:rPr>
        <w:t>,</w:t>
      </w:r>
      <w:r w:rsidRPr="00FF4AB3">
        <w:rPr>
          <w:rFonts w:ascii="Arial" w:eastAsia="Times New Roman" w:hAnsi="Arial" w:cs="Arial"/>
          <w:sz w:val="22"/>
          <w:szCs w:val="22"/>
          <w:lang w:val="en-GB"/>
        </w:rPr>
        <w:t xml:space="preserve"> whose normal term will be one year, renewable for one term.</w:t>
      </w:r>
    </w:p>
    <w:p w14:paraId="53711D72" w14:textId="06D5A37F" w:rsidR="00917FD9" w:rsidRPr="00FF4AB3" w:rsidRDefault="001370C3" w:rsidP="00917FD9">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f</w:t>
      </w:r>
      <w:r w:rsidR="00917FD9" w:rsidRPr="00FF4AB3">
        <w:rPr>
          <w:rFonts w:ascii="Arial" w:eastAsia="Times New Roman" w:hAnsi="Arial" w:cs="Arial"/>
          <w:sz w:val="22"/>
          <w:szCs w:val="22"/>
          <w:lang w:val="en-GB"/>
        </w:rPr>
        <w:t xml:space="preserve">. </w:t>
      </w:r>
      <w:r w:rsidR="00C91E87" w:rsidRPr="00FF4AB3">
        <w:rPr>
          <w:rStyle w:val="cf01"/>
          <w:rFonts w:ascii="Arial" w:hAnsi="Arial" w:cs="Arial"/>
          <w:sz w:val="22"/>
          <w:szCs w:val="22"/>
        </w:rPr>
        <w:t xml:space="preserve">Standing Committee </w:t>
      </w:r>
      <w:r w:rsidR="00FF4AB3">
        <w:rPr>
          <w:rStyle w:val="cf01"/>
          <w:rFonts w:ascii="Arial" w:hAnsi="Arial" w:cs="Arial"/>
          <w:sz w:val="22"/>
          <w:szCs w:val="22"/>
        </w:rPr>
        <w:t>aims to</w:t>
      </w:r>
      <w:r w:rsidR="00C91E87" w:rsidRPr="00FF4AB3">
        <w:rPr>
          <w:rStyle w:val="cf01"/>
          <w:rFonts w:ascii="Arial" w:hAnsi="Arial" w:cs="Arial"/>
          <w:sz w:val="22"/>
          <w:szCs w:val="22"/>
        </w:rPr>
        <w:t xml:space="preserve"> </w:t>
      </w:r>
      <w:proofErr w:type="gramStart"/>
      <w:r w:rsidR="00C91E87" w:rsidRPr="00FF4AB3">
        <w:rPr>
          <w:rStyle w:val="cf01"/>
          <w:rFonts w:ascii="Arial" w:hAnsi="Arial" w:cs="Arial"/>
          <w:sz w:val="22"/>
          <w:szCs w:val="22"/>
        </w:rPr>
        <w:t>be a reflection of</w:t>
      </w:r>
      <w:proofErr w:type="gramEnd"/>
      <w:r w:rsidR="00C91E87" w:rsidRPr="00FF4AB3">
        <w:rPr>
          <w:rStyle w:val="cf01"/>
          <w:rFonts w:ascii="Arial" w:hAnsi="Arial" w:cs="Arial"/>
          <w:sz w:val="22"/>
          <w:szCs w:val="22"/>
        </w:rPr>
        <w:t xml:space="preserve"> the Classics </w:t>
      </w:r>
      <w:r w:rsidR="00A92853" w:rsidRPr="00FF4AB3">
        <w:rPr>
          <w:rStyle w:val="cf01"/>
          <w:rFonts w:ascii="Arial" w:hAnsi="Arial" w:cs="Arial"/>
          <w:sz w:val="22"/>
          <w:szCs w:val="22"/>
        </w:rPr>
        <w:t>community</w:t>
      </w:r>
      <w:r w:rsidR="00C91E87" w:rsidRPr="00FF4AB3">
        <w:rPr>
          <w:rStyle w:val="cf01"/>
          <w:rFonts w:ascii="Arial" w:hAnsi="Arial" w:cs="Arial"/>
          <w:sz w:val="22"/>
          <w:szCs w:val="22"/>
        </w:rPr>
        <w:t xml:space="preserve"> in all its diversity, and therefore representatives of under-represented groups will be encouraged to stand for election. If no candidates come forward and thus some constituencies (</w:t>
      </w:r>
      <w:proofErr w:type="gramStart"/>
      <w:r w:rsidR="00C91E87" w:rsidRPr="00FF4AB3">
        <w:rPr>
          <w:rStyle w:val="cf01"/>
          <w:rFonts w:ascii="Arial" w:hAnsi="Arial" w:cs="Arial"/>
          <w:sz w:val="22"/>
          <w:szCs w:val="22"/>
        </w:rPr>
        <w:t>e.g.</w:t>
      </w:r>
      <w:proofErr w:type="gramEnd"/>
      <w:r w:rsidR="0094493A" w:rsidRPr="00FF4AB3">
        <w:rPr>
          <w:rStyle w:val="cf01"/>
          <w:rFonts w:ascii="Arial" w:hAnsi="Arial" w:cs="Arial"/>
          <w:sz w:val="22"/>
          <w:szCs w:val="22"/>
        </w:rPr>
        <w:t xml:space="preserve"> </w:t>
      </w:r>
      <w:r w:rsidR="00C91E87" w:rsidRPr="00FF4AB3">
        <w:rPr>
          <w:rStyle w:val="cf01"/>
          <w:rFonts w:ascii="Arial" w:hAnsi="Arial" w:cs="Arial"/>
          <w:sz w:val="22"/>
          <w:szCs w:val="22"/>
        </w:rPr>
        <w:t xml:space="preserve">regional and institutional coverage, career stage, especially ECR, </w:t>
      </w:r>
      <w:r w:rsidRPr="00FF4AB3">
        <w:rPr>
          <w:rStyle w:val="cf01"/>
          <w:rFonts w:ascii="Arial" w:hAnsi="Arial" w:cs="Arial"/>
          <w:sz w:val="22"/>
          <w:szCs w:val="22"/>
        </w:rPr>
        <w:t xml:space="preserve">and </w:t>
      </w:r>
      <w:r w:rsidR="00C91E87" w:rsidRPr="00FF4AB3">
        <w:rPr>
          <w:rStyle w:val="cf01"/>
          <w:rFonts w:ascii="Arial" w:hAnsi="Arial" w:cs="Arial"/>
          <w:sz w:val="22"/>
          <w:szCs w:val="22"/>
        </w:rPr>
        <w:t xml:space="preserve">precarious </w:t>
      </w:r>
      <w:r w:rsidRPr="00FF4AB3">
        <w:rPr>
          <w:rStyle w:val="cf01"/>
          <w:rFonts w:ascii="Arial" w:hAnsi="Arial" w:cs="Arial"/>
          <w:sz w:val="22"/>
          <w:szCs w:val="22"/>
        </w:rPr>
        <w:t>colleagues</w:t>
      </w:r>
      <w:r w:rsidR="00C91E87" w:rsidRPr="00FF4AB3">
        <w:rPr>
          <w:rStyle w:val="cf01"/>
          <w:rFonts w:ascii="Arial" w:hAnsi="Arial" w:cs="Arial"/>
          <w:sz w:val="22"/>
          <w:szCs w:val="22"/>
        </w:rPr>
        <w:t>) are not represented, this shall be ac</w:t>
      </w:r>
      <w:r w:rsidR="0094493A" w:rsidRPr="00FF4AB3">
        <w:rPr>
          <w:rStyle w:val="cf01"/>
          <w:rFonts w:ascii="Arial" w:hAnsi="Arial" w:cs="Arial"/>
          <w:sz w:val="22"/>
          <w:szCs w:val="22"/>
        </w:rPr>
        <w:t>h</w:t>
      </w:r>
      <w:r w:rsidR="00C91E87" w:rsidRPr="00FF4AB3">
        <w:rPr>
          <w:rStyle w:val="cf01"/>
          <w:rFonts w:ascii="Arial" w:hAnsi="Arial" w:cs="Arial"/>
          <w:sz w:val="22"/>
          <w:szCs w:val="22"/>
        </w:rPr>
        <w:t>ieved by appropriate co-option.</w:t>
      </w:r>
    </w:p>
    <w:p w14:paraId="1C78E718" w14:textId="77777777" w:rsidR="00917FD9" w:rsidRPr="00FF4AB3" w:rsidRDefault="00917FD9" w:rsidP="0039230F">
      <w:pPr>
        <w:spacing w:line="320" w:lineRule="exact"/>
        <w:ind w:left="567"/>
        <w:jc w:val="both"/>
        <w:rPr>
          <w:rFonts w:ascii="Arial" w:eastAsia="Times New Roman" w:hAnsi="Arial" w:cs="Arial"/>
          <w:sz w:val="22"/>
          <w:szCs w:val="22"/>
          <w:lang w:val="en-GB"/>
        </w:rPr>
      </w:pPr>
    </w:p>
    <w:p w14:paraId="03EA03E8" w14:textId="5FF15DA9" w:rsidR="00586D17" w:rsidRPr="00FF4AB3" w:rsidRDefault="00586D17" w:rsidP="0039230F">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lastRenderedPageBreak/>
        <w:t>The Standing Committee shall assign offices among its members</w:t>
      </w:r>
      <w:r w:rsidR="0039230F" w:rsidRPr="00FF4AB3">
        <w:rPr>
          <w:rFonts w:ascii="Arial" w:eastAsia="Times New Roman" w:hAnsi="Arial" w:cs="Arial"/>
          <w:sz w:val="22"/>
          <w:szCs w:val="22"/>
          <w:lang w:val="en-GB"/>
        </w:rPr>
        <w:t>. T</w:t>
      </w:r>
      <w:r w:rsidRPr="00FF4AB3">
        <w:rPr>
          <w:rFonts w:ascii="Arial" w:eastAsia="Times New Roman" w:hAnsi="Arial" w:cs="Arial"/>
          <w:sz w:val="22"/>
          <w:szCs w:val="22"/>
          <w:lang w:val="en-GB"/>
        </w:rPr>
        <w:t xml:space="preserve">hese offices will include a Bulletin Editor, a Statistics Officer, the Chair of the Education Committee, </w:t>
      </w:r>
      <w:r w:rsidR="009362FC" w:rsidRPr="00FF4AB3">
        <w:rPr>
          <w:rFonts w:ascii="Arial" w:eastAsia="Times New Roman" w:hAnsi="Arial" w:cs="Arial"/>
          <w:sz w:val="22"/>
          <w:szCs w:val="22"/>
          <w:lang w:val="en-GB"/>
        </w:rPr>
        <w:t xml:space="preserve">the Chair of the EDI </w:t>
      </w:r>
      <w:proofErr w:type="gramStart"/>
      <w:r w:rsidR="00FF4AB3">
        <w:rPr>
          <w:rFonts w:ascii="Arial" w:eastAsia="Times New Roman" w:hAnsi="Arial" w:cs="Arial"/>
          <w:sz w:val="22"/>
          <w:szCs w:val="22"/>
          <w:lang w:val="en-GB"/>
        </w:rPr>
        <w:t>C</w:t>
      </w:r>
      <w:r w:rsidR="009362FC" w:rsidRPr="00FF4AB3">
        <w:rPr>
          <w:rFonts w:ascii="Arial" w:eastAsia="Times New Roman" w:hAnsi="Arial" w:cs="Arial"/>
          <w:sz w:val="22"/>
          <w:szCs w:val="22"/>
          <w:lang w:val="en-GB"/>
        </w:rPr>
        <w:t>ommittee</w:t>
      </w:r>
      <w:proofErr w:type="gramEnd"/>
      <w:r w:rsidR="009362FC" w:rsidRPr="00FF4AB3">
        <w:rPr>
          <w:rFonts w:ascii="Arial" w:eastAsia="Times New Roman" w:hAnsi="Arial" w:cs="Arial"/>
          <w:sz w:val="22"/>
          <w:szCs w:val="22"/>
          <w:lang w:val="en-GB"/>
        </w:rPr>
        <w:t xml:space="preserve"> </w:t>
      </w:r>
      <w:r w:rsidRPr="00FF4AB3">
        <w:rPr>
          <w:rFonts w:ascii="Arial" w:eastAsia="Times New Roman" w:hAnsi="Arial" w:cs="Arial"/>
          <w:sz w:val="22"/>
          <w:szCs w:val="22"/>
          <w:lang w:val="en-GB"/>
        </w:rPr>
        <w:t>and a representative to the Council of the Classical Association.</w:t>
      </w:r>
    </w:p>
    <w:p w14:paraId="1BD57CD1" w14:textId="77777777" w:rsidR="0008342D" w:rsidRPr="00FF4AB3" w:rsidRDefault="0008342D" w:rsidP="0008342D">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The term of office of the Chair and other elected members</w:t>
      </w:r>
      <w:r w:rsidRPr="0008342D">
        <w:rPr>
          <w:rFonts w:ascii="Arial" w:eastAsia="Times New Roman" w:hAnsi="Arial" w:cs="Arial"/>
          <w:bCs/>
          <w:sz w:val="22"/>
          <w:szCs w:val="22"/>
          <w:lang w:val="en-GB"/>
        </w:rPr>
        <w:t xml:space="preserve"> (apart from the PGR representative)</w:t>
      </w:r>
      <w:r>
        <w:rPr>
          <w:rFonts w:ascii="Arial" w:eastAsia="Times New Roman" w:hAnsi="Arial" w:cs="Arial"/>
          <w:b/>
          <w:sz w:val="22"/>
          <w:szCs w:val="22"/>
          <w:lang w:val="en-GB"/>
        </w:rPr>
        <w:t xml:space="preserve"> </w:t>
      </w:r>
      <w:r w:rsidRPr="00FF4AB3">
        <w:rPr>
          <w:rFonts w:ascii="Arial" w:eastAsia="Times New Roman" w:hAnsi="Arial" w:cs="Arial"/>
          <w:sz w:val="22"/>
          <w:szCs w:val="22"/>
          <w:lang w:val="en-GB"/>
        </w:rPr>
        <w:t>shall be limited to three years. No member will normally serve more than two consecutive terms.</w:t>
      </w:r>
    </w:p>
    <w:p w14:paraId="35D01202" w14:textId="77777777" w:rsidR="0008342D" w:rsidRPr="00FF4AB3" w:rsidRDefault="0008342D" w:rsidP="0008342D">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bCs/>
          <w:sz w:val="22"/>
          <w:szCs w:val="22"/>
          <w:lang w:val="en-GB"/>
        </w:rPr>
        <w:t xml:space="preserve">If an </w:t>
      </w:r>
      <w:r w:rsidRPr="0008342D">
        <w:rPr>
          <w:rFonts w:ascii="Arial" w:eastAsia="Times New Roman" w:hAnsi="Arial" w:cs="Arial"/>
          <w:b/>
          <w:sz w:val="22"/>
          <w:szCs w:val="22"/>
          <w:lang w:val="en-GB"/>
        </w:rPr>
        <w:t>officer or elected member of Standing Committee</w:t>
      </w:r>
      <w:r w:rsidRPr="00FF4AB3">
        <w:rPr>
          <w:rFonts w:ascii="Arial" w:eastAsia="Times New Roman" w:hAnsi="Arial" w:cs="Arial"/>
          <w:bCs/>
          <w:sz w:val="22"/>
          <w:szCs w:val="22"/>
          <w:lang w:val="en-GB"/>
        </w:rPr>
        <w:t xml:space="preserve"> goes on parental or other </w:t>
      </w:r>
      <w:r w:rsidRPr="0008342D">
        <w:rPr>
          <w:rFonts w:ascii="Arial" w:eastAsia="Times New Roman" w:hAnsi="Arial" w:cs="Arial"/>
          <w:b/>
          <w:sz w:val="22"/>
          <w:szCs w:val="22"/>
          <w:lang w:val="en-GB"/>
        </w:rPr>
        <w:t>temporary leave</w:t>
      </w:r>
      <w:r w:rsidRPr="00FF4AB3">
        <w:rPr>
          <w:rFonts w:ascii="Arial" w:eastAsia="Times New Roman" w:hAnsi="Arial" w:cs="Arial"/>
          <w:bCs/>
          <w:sz w:val="22"/>
          <w:szCs w:val="22"/>
          <w:lang w:val="en-GB"/>
        </w:rPr>
        <w:t xml:space="preserve"> due to caring responsibilities or long-term sick leave, an interim replacement for the period of leave should be elected or co-opted. A member on parental leave is entitled to choose </w:t>
      </w:r>
      <w:proofErr w:type="gramStart"/>
      <w:r w:rsidRPr="00FF4AB3">
        <w:rPr>
          <w:rFonts w:ascii="Arial" w:eastAsia="Times New Roman" w:hAnsi="Arial" w:cs="Arial"/>
          <w:bCs/>
          <w:sz w:val="22"/>
          <w:szCs w:val="22"/>
          <w:lang w:val="en-GB"/>
        </w:rPr>
        <w:t>whether or not</w:t>
      </w:r>
      <w:proofErr w:type="gramEnd"/>
      <w:r w:rsidRPr="00FF4AB3">
        <w:rPr>
          <w:rFonts w:ascii="Arial" w:eastAsia="Times New Roman" w:hAnsi="Arial" w:cs="Arial"/>
          <w:bCs/>
          <w:sz w:val="22"/>
          <w:szCs w:val="22"/>
          <w:lang w:val="en-GB"/>
        </w:rPr>
        <w:t xml:space="preserve"> to take up their role again after leave is complete.</w:t>
      </w:r>
    </w:p>
    <w:p w14:paraId="31943E40" w14:textId="08A47695" w:rsidR="00703D81" w:rsidRPr="00FF4AB3" w:rsidRDefault="00703D81" w:rsidP="0008342D">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Members of Standing Committee who do not attend at least one meeting during the year</w:t>
      </w:r>
      <w:r w:rsidRPr="00FF4AB3">
        <w:rPr>
          <w:rFonts w:ascii="Arial" w:eastAsia="Times New Roman" w:hAnsi="Arial" w:cs="Arial"/>
          <w:sz w:val="22"/>
          <w:szCs w:val="22"/>
          <w:lang w:val="en-GB"/>
        </w:rPr>
        <w:t xml:space="preserve"> shall (in the absence of good cause) be asked to stand down.</w:t>
      </w:r>
    </w:p>
    <w:p w14:paraId="7B569983" w14:textId="77777777" w:rsidR="007F7921" w:rsidRPr="00FF4AB3" w:rsidRDefault="00A9314A" w:rsidP="0008342D">
      <w:pPr>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a</w:t>
      </w:r>
      <w:r w:rsidR="00FF4AB3">
        <w:rPr>
          <w:rFonts w:ascii="Arial" w:eastAsia="Times New Roman" w:hAnsi="Arial" w:cs="Arial"/>
          <w:sz w:val="22"/>
          <w:szCs w:val="22"/>
          <w:lang w:val="en-GB"/>
        </w:rPr>
        <w:t>.</w:t>
      </w:r>
      <w:r w:rsidRPr="00FF4AB3">
        <w:rPr>
          <w:rFonts w:ascii="Arial" w:eastAsia="Times New Roman" w:hAnsi="Arial" w:cs="Arial"/>
          <w:sz w:val="22"/>
          <w:szCs w:val="22"/>
          <w:lang w:val="en-GB"/>
        </w:rPr>
        <w:t xml:space="preserve"> </w:t>
      </w:r>
      <w:r w:rsidR="00052F09" w:rsidRPr="00FF4AB3">
        <w:rPr>
          <w:rFonts w:ascii="Arial" w:eastAsia="Times New Roman" w:hAnsi="Arial" w:cs="Arial"/>
          <w:sz w:val="22"/>
          <w:szCs w:val="22"/>
          <w:lang w:val="en-GB"/>
        </w:rPr>
        <w:t>This applies also if a</w:t>
      </w:r>
      <w:r w:rsidRPr="00FF4AB3">
        <w:rPr>
          <w:rFonts w:ascii="Arial" w:eastAsia="Times New Roman" w:hAnsi="Arial" w:cs="Arial"/>
          <w:sz w:val="22"/>
          <w:szCs w:val="22"/>
          <w:lang w:val="en-GB"/>
        </w:rPr>
        <w:t xml:space="preserve">n officer </w:t>
      </w:r>
      <w:r w:rsidR="00953AAA" w:rsidRPr="00FF4AB3">
        <w:rPr>
          <w:rFonts w:ascii="Arial" w:eastAsia="Times New Roman" w:hAnsi="Arial" w:cs="Arial"/>
          <w:sz w:val="22"/>
          <w:szCs w:val="22"/>
          <w:lang w:val="en-GB"/>
        </w:rPr>
        <w:t xml:space="preserve">does not fulfil their role for six months, and does not respond to three </w:t>
      </w:r>
      <w:r w:rsidR="00927CE9" w:rsidRPr="00FF4AB3">
        <w:rPr>
          <w:rFonts w:ascii="Arial" w:eastAsia="Times New Roman" w:hAnsi="Arial" w:cs="Arial"/>
          <w:sz w:val="22"/>
          <w:szCs w:val="22"/>
          <w:lang w:val="en-GB"/>
        </w:rPr>
        <w:t>e-mail messages</w:t>
      </w:r>
      <w:r w:rsidR="00A92853" w:rsidRPr="00FF4AB3">
        <w:rPr>
          <w:rFonts w:ascii="Arial" w:eastAsia="Times New Roman" w:hAnsi="Arial" w:cs="Arial"/>
          <w:sz w:val="22"/>
          <w:szCs w:val="22"/>
          <w:lang w:val="en-GB"/>
        </w:rPr>
        <w:t>, over a period of three months,</w:t>
      </w:r>
      <w:r w:rsidR="00927CE9" w:rsidRPr="00FF4AB3">
        <w:rPr>
          <w:rFonts w:ascii="Arial" w:eastAsia="Times New Roman" w:hAnsi="Arial" w:cs="Arial"/>
          <w:sz w:val="22"/>
          <w:szCs w:val="22"/>
          <w:lang w:val="en-GB"/>
        </w:rPr>
        <w:t xml:space="preserve"> </w:t>
      </w:r>
      <w:r w:rsidR="008A64B8" w:rsidRPr="00FF4AB3">
        <w:rPr>
          <w:rFonts w:ascii="Arial" w:eastAsia="Times New Roman" w:hAnsi="Arial" w:cs="Arial"/>
          <w:sz w:val="22"/>
          <w:szCs w:val="22"/>
          <w:lang w:val="en-GB"/>
        </w:rPr>
        <w:t xml:space="preserve">including a formal </w:t>
      </w:r>
      <w:r w:rsidR="00A92853" w:rsidRPr="00FF4AB3">
        <w:rPr>
          <w:rFonts w:ascii="Arial" w:eastAsia="Times New Roman" w:hAnsi="Arial" w:cs="Arial"/>
          <w:sz w:val="22"/>
          <w:szCs w:val="22"/>
          <w:lang w:val="en-GB"/>
        </w:rPr>
        <w:t>notice that</w:t>
      </w:r>
      <w:r w:rsidR="008A64B8" w:rsidRPr="00FF4AB3">
        <w:rPr>
          <w:rFonts w:ascii="Arial" w:eastAsia="Times New Roman" w:hAnsi="Arial" w:cs="Arial"/>
          <w:sz w:val="22"/>
          <w:szCs w:val="22"/>
          <w:lang w:val="en-GB"/>
        </w:rPr>
        <w:t xml:space="preserve"> they </w:t>
      </w:r>
      <w:r w:rsidR="00A92853" w:rsidRPr="00FF4AB3">
        <w:rPr>
          <w:rFonts w:ascii="Arial" w:eastAsia="Times New Roman" w:hAnsi="Arial" w:cs="Arial"/>
          <w:sz w:val="22"/>
          <w:szCs w:val="22"/>
          <w:lang w:val="en-GB"/>
        </w:rPr>
        <w:t xml:space="preserve">will </w:t>
      </w:r>
      <w:r w:rsidR="008A64B8" w:rsidRPr="00FF4AB3">
        <w:rPr>
          <w:rFonts w:ascii="Arial" w:eastAsia="Times New Roman" w:hAnsi="Arial" w:cs="Arial"/>
          <w:sz w:val="22"/>
          <w:szCs w:val="22"/>
          <w:lang w:val="en-GB"/>
        </w:rPr>
        <w:t>be held to have resigned</w:t>
      </w:r>
      <w:r w:rsidR="00A92853" w:rsidRPr="00FF4AB3">
        <w:rPr>
          <w:rFonts w:ascii="Arial" w:eastAsia="Times New Roman" w:hAnsi="Arial" w:cs="Arial"/>
          <w:sz w:val="22"/>
          <w:szCs w:val="22"/>
          <w:lang w:val="en-GB"/>
        </w:rPr>
        <w:t xml:space="preserve"> if no reply has been received</w:t>
      </w:r>
      <w:r w:rsidR="008A64B8" w:rsidRPr="00FF4AB3">
        <w:rPr>
          <w:rFonts w:ascii="Arial" w:eastAsia="Times New Roman" w:hAnsi="Arial" w:cs="Arial"/>
          <w:sz w:val="22"/>
          <w:szCs w:val="22"/>
          <w:lang w:val="en-GB"/>
        </w:rPr>
        <w:t>.</w:t>
      </w:r>
      <w:r w:rsidR="00013F97" w:rsidRPr="00FF4AB3">
        <w:rPr>
          <w:rFonts w:ascii="Arial" w:eastAsia="Times New Roman" w:hAnsi="Arial" w:cs="Arial"/>
          <w:sz w:val="22"/>
          <w:szCs w:val="22"/>
          <w:lang w:val="en-GB"/>
        </w:rPr>
        <w:t xml:space="preserve"> The Chair</w:t>
      </w:r>
      <w:r w:rsidR="00A92853" w:rsidRPr="00FF4AB3">
        <w:rPr>
          <w:rFonts w:ascii="Arial" w:eastAsia="Times New Roman" w:hAnsi="Arial" w:cs="Arial"/>
          <w:sz w:val="22"/>
          <w:szCs w:val="22"/>
          <w:lang w:val="en-GB"/>
        </w:rPr>
        <w:t xml:space="preserve"> (or Secretary if this concerns the Chair)</w:t>
      </w:r>
      <w:r w:rsidR="00013F97" w:rsidRPr="00FF4AB3">
        <w:rPr>
          <w:rFonts w:ascii="Arial" w:eastAsia="Times New Roman" w:hAnsi="Arial" w:cs="Arial"/>
          <w:sz w:val="22"/>
          <w:szCs w:val="22"/>
          <w:lang w:val="en-GB"/>
        </w:rPr>
        <w:t xml:space="preserve"> will make reasonable efforts to contact officers, including using other methods of communication, and if an officer has </w:t>
      </w:r>
      <w:r w:rsidR="00DA0B03" w:rsidRPr="00FF4AB3">
        <w:rPr>
          <w:rFonts w:ascii="Arial" w:eastAsia="Times New Roman" w:hAnsi="Arial" w:cs="Arial"/>
          <w:sz w:val="22"/>
          <w:szCs w:val="22"/>
          <w:lang w:val="en-GB"/>
        </w:rPr>
        <w:t xml:space="preserve">temporary </w:t>
      </w:r>
      <w:r w:rsidR="00013F97" w:rsidRPr="00FF4AB3">
        <w:rPr>
          <w:rFonts w:ascii="Arial" w:eastAsia="Times New Roman" w:hAnsi="Arial" w:cs="Arial"/>
          <w:sz w:val="22"/>
          <w:szCs w:val="22"/>
          <w:lang w:val="en-GB"/>
        </w:rPr>
        <w:t>extenuating circumstances</w:t>
      </w:r>
      <w:r w:rsidR="00D952AC" w:rsidRPr="00FF4AB3">
        <w:rPr>
          <w:rFonts w:ascii="Arial" w:eastAsia="Times New Roman" w:hAnsi="Arial" w:cs="Arial"/>
          <w:sz w:val="22"/>
          <w:szCs w:val="22"/>
          <w:lang w:val="en-GB"/>
        </w:rPr>
        <w:t>,</w:t>
      </w:r>
      <w:r w:rsidR="00013F97" w:rsidRPr="00FF4AB3">
        <w:rPr>
          <w:rFonts w:ascii="Arial" w:eastAsia="Times New Roman" w:hAnsi="Arial" w:cs="Arial"/>
          <w:sz w:val="22"/>
          <w:szCs w:val="22"/>
          <w:lang w:val="en-GB"/>
        </w:rPr>
        <w:t xml:space="preserve"> the</w:t>
      </w:r>
      <w:r w:rsidR="00DA0B03" w:rsidRPr="00FF4AB3">
        <w:rPr>
          <w:rFonts w:ascii="Arial" w:eastAsia="Times New Roman" w:hAnsi="Arial" w:cs="Arial"/>
          <w:sz w:val="22"/>
          <w:szCs w:val="22"/>
          <w:lang w:val="en-GB"/>
        </w:rPr>
        <w:t>ir role can be covered by another member of Standing Committee</w:t>
      </w:r>
      <w:r w:rsidR="00C91E87" w:rsidRPr="00FF4AB3">
        <w:rPr>
          <w:rFonts w:ascii="Arial" w:eastAsia="Times New Roman" w:hAnsi="Arial" w:cs="Arial"/>
          <w:sz w:val="22"/>
          <w:szCs w:val="22"/>
          <w:lang w:val="en-GB"/>
        </w:rPr>
        <w:t>, or an interim officer can be co-opted to Standing Committee.</w:t>
      </w:r>
    </w:p>
    <w:p w14:paraId="3E61DD1B" w14:textId="5DD7DCB6" w:rsidR="0039230F" w:rsidRPr="00FF4AB3" w:rsidRDefault="00703D81" w:rsidP="0039230F">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 xml:space="preserve">Procedure for election of Officers and </w:t>
      </w:r>
      <w:r w:rsidR="00716351" w:rsidRPr="00FF4AB3">
        <w:rPr>
          <w:rFonts w:ascii="Arial" w:eastAsia="Times New Roman" w:hAnsi="Arial" w:cs="Arial"/>
          <w:b/>
          <w:sz w:val="22"/>
          <w:szCs w:val="22"/>
          <w:lang w:val="en-GB"/>
        </w:rPr>
        <w:t xml:space="preserve">of </w:t>
      </w:r>
      <w:r w:rsidRPr="00FF4AB3">
        <w:rPr>
          <w:rFonts w:ascii="Arial" w:eastAsia="Times New Roman" w:hAnsi="Arial" w:cs="Arial"/>
          <w:b/>
          <w:sz w:val="22"/>
          <w:szCs w:val="22"/>
          <w:lang w:val="en-GB"/>
        </w:rPr>
        <w:t>members of Standing Committee.</w:t>
      </w:r>
    </w:p>
    <w:p w14:paraId="79D6B6C5" w14:textId="0A4FA3D5" w:rsidR="0039230F" w:rsidRPr="00FF4AB3" w:rsidRDefault="0039230F" w:rsidP="0039230F">
      <w:pPr>
        <w:pStyle w:val="ListParagraph"/>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a. </w:t>
      </w:r>
      <w:r w:rsidR="00703D81" w:rsidRPr="00FF4AB3">
        <w:rPr>
          <w:rFonts w:ascii="Arial" w:eastAsia="Times New Roman" w:hAnsi="Arial" w:cs="Arial"/>
          <w:sz w:val="22"/>
          <w:szCs w:val="22"/>
          <w:lang w:val="en-GB"/>
        </w:rPr>
        <w:t>A request for nominations shall be sent out each June, setting a deadline for nominations in late September</w:t>
      </w:r>
      <w:r w:rsidR="0008342D">
        <w:rPr>
          <w:rFonts w:ascii="Arial" w:eastAsia="Times New Roman" w:hAnsi="Arial" w:cs="Arial"/>
          <w:sz w:val="22"/>
          <w:szCs w:val="22"/>
          <w:lang w:val="en-GB"/>
        </w:rPr>
        <w:t>,</w:t>
      </w:r>
      <w:r w:rsidR="00703D81" w:rsidRPr="00FF4AB3">
        <w:rPr>
          <w:rFonts w:ascii="Arial" w:eastAsia="Times New Roman" w:hAnsi="Arial" w:cs="Arial"/>
          <w:sz w:val="22"/>
          <w:szCs w:val="22"/>
          <w:lang w:val="en-GB"/>
        </w:rPr>
        <w:t xml:space="preserve"> so that they can be circulated in October with the agenda for the Council meeting. This request will emphasise that those making nominations should consider the need for the composition of the Standing Committee to be balanced in geographical and other respects.</w:t>
      </w:r>
    </w:p>
    <w:p w14:paraId="186395BC" w14:textId="30A3FB7A" w:rsidR="0039230F" w:rsidRPr="00FF4AB3" w:rsidRDefault="00716351" w:rsidP="0039230F">
      <w:pPr>
        <w:pStyle w:val="ListParagraph"/>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b. </w:t>
      </w:r>
      <w:r w:rsidR="00703D81" w:rsidRPr="00FF4AB3">
        <w:rPr>
          <w:rFonts w:ascii="Arial" w:eastAsia="Times New Roman" w:hAnsi="Arial" w:cs="Arial"/>
          <w:sz w:val="22"/>
          <w:szCs w:val="22"/>
          <w:lang w:val="en-GB"/>
        </w:rPr>
        <w:t>Nominations should be sent through the institutional Contacts, as defined in [</w:t>
      </w:r>
      <w:r w:rsidR="00C766C9" w:rsidRPr="00FF4AB3">
        <w:rPr>
          <w:rFonts w:ascii="Arial" w:eastAsia="Times New Roman" w:hAnsi="Arial" w:cs="Arial"/>
          <w:sz w:val="22"/>
          <w:szCs w:val="22"/>
          <w:lang w:val="en-GB"/>
        </w:rPr>
        <w:t>1</w:t>
      </w:r>
      <w:r w:rsidR="0008342D">
        <w:rPr>
          <w:rFonts w:ascii="Arial" w:eastAsia="Times New Roman" w:hAnsi="Arial" w:cs="Arial"/>
          <w:sz w:val="22"/>
          <w:szCs w:val="22"/>
          <w:lang w:val="en-GB"/>
        </w:rPr>
        <w:t>7</w:t>
      </w:r>
      <w:r w:rsidR="00703D81" w:rsidRPr="00FF4AB3">
        <w:rPr>
          <w:rFonts w:ascii="Arial" w:eastAsia="Times New Roman" w:hAnsi="Arial" w:cs="Arial"/>
          <w:sz w:val="22"/>
          <w:szCs w:val="22"/>
          <w:lang w:val="en-GB"/>
        </w:rPr>
        <w:t>]</w:t>
      </w:r>
      <w:r w:rsidR="00123731">
        <w:rPr>
          <w:rFonts w:ascii="Arial" w:eastAsia="Times New Roman" w:hAnsi="Arial" w:cs="Arial"/>
          <w:sz w:val="22"/>
          <w:szCs w:val="22"/>
          <w:lang w:val="en-GB"/>
        </w:rPr>
        <w:t>, or the Heads of Department if appropriate</w:t>
      </w:r>
      <w:r w:rsidR="00703D81" w:rsidRPr="00FF4AB3">
        <w:rPr>
          <w:rFonts w:ascii="Arial" w:eastAsia="Times New Roman" w:hAnsi="Arial" w:cs="Arial"/>
          <w:sz w:val="22"/>
          <w:szCs w:val="22"/>
          <w:lang w:val="en-GB"/>
        </w:rPr>
        <w:t>. The willingness to serve of those nominated should be ascertained before nominations are made. Further nominations after the September deadline shall not normally be permitted.</w:t>
      </w:r>
    </w:p>
    <w:p w14:paraId="3006F87E" w14:textId="1A2DEA50" w:rsidR="0039230F" w:rsidRPr="00FF4AB3" w:rsidRDefault="00716351" w:rsidP="0039230F">
      <w:pPr>
        <w:pStyle w:val="ListParagraph"/>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c. </w:t>
      </w:r>
      <w:r w:rsidR="00703D81" w:rsidRPr="00FF4AB3">
        <w:rPr>
          <w:rFonts w:ascii="Arial" w:eastAsia="Times New Roman" w:hAnsi="Arial" w:cs="Arial"/>
          <w:sz w:val="22"/>
          <w:szCs w:val="22"/>
          <w:lang w:val="en-GB"/>
        </w:rPr>
        <w:t>Elections shall take place at the November Council meeting</w:t>
      </w:r>
      <w:r w:rsidR="00586D17" w:rsidRPr="00FF4AB3">
        <w:rPr>
          <w:rFonts w:ascii="Arial" w:eastAsia="Times New Roman" w:hAnsi="Arial" w:cs="Arial"/>
          <w:sz w:val="22"/>
          <w:szCs w:val="22"/>
          <w:lang w:val="en-GB"/>
        </w:rPr>
        <w:t xml:space="preserve">. </w:t>
      </w:r>
      <w:r w:rsidR="00603C71" w:rsidRPr="00FF4AB3">
        <w:rPr>
          <w:rFonts w:ascii="Arial" w:eastAsia="Times New Roman" w:hAnsi="Arial" w:cs="Arial"/>
          <w:sz w:val="22"/>
          <w:szCs w:val="22"/>
          <w:lang w:val="en-GB"/>
        </w:rPr>
        <w:t>Voting will be by the Alternative Vote system for directly</w:t>
      </w:r>
      <w:r w:rsidR="0008342D">
        <w:rPr>
          <w:rFonts w:ascii="Arial" w:eastAsia="Times New Roman" w:hAnsi="Arial" w:cs="Arial"/>
          <w:sz w:val="22"/>
          <w:szCs w:val="22"/>
          <w:lang w:val="en-GB"/>
        </w:rPr>
        <w:t xml:space="preserve"> </w:t>
      </w:r>
      <w:r w:rsidR="00603C71" w:rsidRPr="00FF4AB3">
        <w:rPr>
          <w:rFonts w:ascii="Arial" w:eastAsia="Times New Roman" w:hAnsi="Arial" w:cs="Arial"/>
          <w:sz w:val="22"/>
          <w:szCs w:val="22"/>
          <w:lang w:val="en-GB"/>
        </w:rPr>
        <w:t xml:space="preserve">elected officers and </w:t>
      </w:r>
      <w:r w:rsidR="00C766C9" w:rsidRPr="00FF4AB3">
        <w:rPr>
          <w:rFonts w:ascii="Arial" w:eastAsia="Times New Roman" w:hAnsi="Arial" w:cs="Arial"/>
          <w:sz w:val="22"/>
          <w:szCs w:val="22"/>
          <w:lang w:val="en-GB"/>
        </w:rPr>
        <w:t xml:space="preserve">by </w:t>
      </w:r>
      <w:r w:rsidR="00603C71" w:rsidRPr="00FF4AB3">
        <w:rPr>
          <w:rFonts w:ascii="Arial" w:eastAsia="Times New Roman" w:hAnsi="Arial" w:cs="Arial"/>
          <w:sz w:val="22"/>
          <w:szCs w:val="22"/>
          <w:lang w:val="en-GB"/>
        </w:rPr>
        <w:t>the Block Vote/Multiple Non-Transferable Vote system for ordinary members of Standing Committee</w:t>
      </w:r>
      <w:r w:rsidR="00C766C9" w:rsidRPr="00FF4AB3">
        <w:rPr>
          <w:rFonts w:ascii="Arial" w:eastAsia="Times New Roman" w:hAnsi="Arial" w:cs="Arial"/>
          <w:sz w:val="22"/>
          <w:szCs w:val="22"/>
          <w:lang w:val="en-GB"/>
        </w:rPr>
        <w:t xml:space="preserve">. </w:t>
      </w:r>
      <w:r w:rsidR="00703D81" w:rsidRPr="00FF4AB3">
        <w:rPr>
          <w:rFonts w:ascii="Arial" w:eastAsia="Times New Roman" w:hAnsi="Arial" w:cs="Arial"/>
          <w:sz w:val="22"/>
          <w:szCs w:val="22"/>
          <w:lang w:val="en-GB"/>
        </w:rPr>
        <w:t xml:space="preserve">In the event of a tie the Chair shall have a casting </w:t>
      </w:r>
      <w:proofErr w:type="gramStart"/>
      <w:r w:rsidR="00703D81" w:rsidRPr="00FF4AB3">
        <w:rPr>
          <w:rFonts w:ascii="Arial" w:eastAsia="Times New Roman" w:hAnsi="Arial" w:cs="Arial"/>
          <w:sz w:val="22"/>
          <w:szCs w:val="22"/>
          <w:lang w:val="en-GB"/>
        </w:rPr>
        <w:t>vote, unless</w:t>
      </w:r>
      <w:proofErr w:type="gramEnd"/>
      <w:r w:rsidR="00703D81" w:rsidRPr="00FF4AB3">
        <w:rPr>
          <w:rFonts w:ascii="Arial" w:eastAsia="Times New Roman" w:hAnsi="Arial" w:cs="Arial"/>
          <w:sz w:val="22"/>
          <w:szCs w:val="22"/>
          <w:lang w:val="en-GB"/>
        </w:rPr>
        <w:t xml:space="preserve"> the tie be in the election of a new Chair in which case the Secretary shall exercise a casting vote.</w:t>
      </w:r>
    </w:p>
    <w:p w14:paraId="64B2A6DC" w14:textId="48D8EC2E" w:rsidR="00703D81" w:rsidRPr="00FF4AB3" w:rsidRDefault="00716351" w:rsidP="0039230F">
      <w:pPr>
        <w:pStyle w:val="ListParagraph"/>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d. A representative must be present in person to cast a vote. There</w:t>
      </w:r>
      <w:r w:rsidR="00C766C9" w:rsidRPr="00FF4AB3">
        <w:rPr>
          <w:rFonts w:ascii="Arial" w:eastAsia="Times New Roman" w:hAnsi="Arial" w:cs="Arial"/>
          <w:sz w:val="22"/>
          <w:szCs w:val="22"/>
          <w:lang w:val="en-GB"/>
        </w:rPr>
        <w:t xml:space="preserve"> is no provision for postal votes or proxy voting.</w:t>
      </w:r>
    </w:p>
    <w:p w14:paraId="44E9765B" w14:textId="326A1B75" w:rsidR="00F5781D" w:rsidRPr="00FF4AB3" w:rsidRDefault="00F5781D" w:rsidP="0039230F">
      <w:pPr>
        <w:pStyle w:val="ListParagraph"/>
        <w:spacing w:line="320" w:lineRule="exact"/>
        <w:ind w:left="567"/>
        <w:jc w:val="both"/>
        <w:rPr>
          <w:rFonts w:ascii="Arial" w:eastAsia="Times New Roman" w:hAnsi="Arial" w:cs="Arial"/>
          <w:sz w:val="22"/>
          <w:szCs w:val="22"/>
          <w:lang w:val="en-GB"/>
        </w:rPr>
      </w:pPr>
      <w:r w:rsidRPr="00FF4AB3">
        <w:rPr>
          <w:rFonts w:ascii="Arial" w:eastAsia="Times New Roman" w:hAnsi="Arial" w:cs="Arial"/>
          <w:sz w:val="22"/>
          <w:szCs w:val="22"/>
          <w:lang w:val="en-GB"/>
        </w:rPr>
        <w:t>e. Where meetings take place online, a system of communicating votes to the Elections Officer</w:t>
      </w:r>
      <w:r w:rsidR="00A92853" w:rsidRPr="00FF4AB3">
        <w:rPr>
          <w:rFonts w:ascii="Arial" w:eastAsia="Times New Roman" w:hAnsi="Arial" w:cs="Arial"/>
          <w:sz w:val="22"/>
          <w:szCs w:val="22"/>
          <w:lang w:val="en-GB"/>
        </w:rPr>
        <w:t xml:space="preserve"> or Secretary, if hosting,</w:t>
      </w:r>
      <w:r w:rsidRPr="00FF4AB3">
        <w:rPr>
          <w:rFonts w:ascii="Arial" w:eastAsia="Times New Roman" w:hAnsi="Arial" w:cs="Arial"/>
          <w:sz w:val="22"/>
          <w:szCs w:val="22"/>
          <w:lang w:val="en-GB"/>
        </w:rPr>
        <w:t xml:space="preserve"> shall be adopted, such as a poll on </w:t>
      </w:r>
      <w:r w:rsidRPr="00FF4AB3">
        <w:rPr>
          <w:rFonts w:ascii="Arial" w:eastAsia="Times New Roman" w:hAnsi="Arial" w:cs="Arial"/>
          <w:sz w:val="22"/>
          <w:szCs w:val="22"/>
          <w:lang w:val="en-GB"/>
        </w:rPr>
        <w:lastRenderedPageBreak/>
        <w:t>Zoom, which allows all eligible members to cast their votes anonymously</w:t>
      </w:r>
      <w:r w:rsidR="00A92853" w:rsidRPr="00FF4AB3">
        <w:rPr>
          <w:rFonts w:ascii="Arial" w:eastAsia="Times New Roman" w:hAnsi="Arial" w:cs="Arial"/>
          <w:sz w:val="22"/>
          <w:szCs w:val="22"/>
          <w:lang w:val="en-GB"/>
        </w:rPr>
        <w:t xml:space="preserve"> where possible</w:t>
      </w:r>
      <w:r w:rsidRPr="00FF4AB3">
        <w:rPr>
          <w:rFonts w:ascii="Arial" w:eastAsia="Times New Roman" w:hAnsi="Arial" w:cs="Arial"/>
          <w:sz w:val="22"/>
          <w:szCs w:val="22"/>
          <w:lang w:val="en-GB"/>
        </w:rPr>
        <w:t>.</w:t>
      </w:r>
    </w:p>
    <w:p w14:paraId="41042CA0" w14:textId="291363E2" w:rsidR="00586D17" w:rsidRPr="00FF4AB3" w:rsidRDefault="00586D17" w:rsidP="0039230F">
      <w:pPr>
        <w:numPr>
          <w:ilvl w:val="0"/>
          <w:numId w:val="1"/>
        </w:numPr>
        <w:spacing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Co</w:t>
      </w:r>
      <w:r w:rsidR="0039230F" w:rsidRPr="00FF4AB3">
        <w:rPr>
          <w:rFonts w:ascii="Arial" w:eastAsia="Times New Roman" w:hAnsi="Arial" w:cs="Arial"/>
          <w:b/>
          <w:sz w:val="22"/>
          <w:szCs w:val="22"/>
          <w:lang w:val="en-GB"/>
        </w:rPr>
        <w:t>-</w:t>
      </w:r>
      <w:r w:rsidRPr="00FF4AB3">
        <w:rPr>
          <w:rFonts w:ascii="Arial" w:eastAsia="Times New Roman" w:hAnsi="Arial" w:cs="Arial"/>
          <w:b/>
          <w:sz w:val="22"/>
          <w:szCs w:val="22"/>
          <w:lang w:val="en-GB"/>
        </w:rPr>
        <w:t>option of additional members of Standing Committee</w:t>
      </w:r>
      <w:r w:rsidRPr="00FF4AB3">
        <w:rPr>
          <w:rFonts w:ascii="Arial" w:eastAsia="Times New Roman" w:hAnsi="Arial" w:cs="Arial"/>
          <w:sz w:val="22"/>
          <w:szCs w:val="22"/>
          <w:lang w:val="en-GB"/>
        </w:rPr>
        <w:t xml:space="preserve"> will take place at the first meeting of the Standing Committee in each </w:t>
      </w:r>
      <w:proofErr w:type="gramStart"/>
      <w:r w:rsidRPr="00FF4AB3">
        <w:rPr>
          <w:rFonts w:ascii="Arial" w:eastAsia="Times New Roman" w:hAnsi="Arial" w:cs="Arial"/>
          <w:sz w:val="22"/>
          <w:szCs w:val="22"/>
          <w:lang w:val="en-GB"/>
        </w:rPr>
        <w:t>year, and</w:t>
      </w:r>
      <w:proofErr w:type="gramEnd"/>
      <w:r w:rsidRPr="00FF4AB3">
        <w:rPr>
          <w:rFonts w:ascii="Arial" w:eastAsia="Times New Roman" w:hAnsi="Arial" w:cs="Arial"/>
          <w:sz w:val="22"/>
          <w:szCs w:val="22"/>
          <w:lang w:val="en-GB"/>
        </w:rPr>
        <w:t xml:space="preserve"> shall be for twelve months. There shall be no limit on the number of times an individual may be co</w:t>
      </w:r>
      <w:r w:rsidR="0039230F" w:rsidRPr="00FF4AB3">
        <w:rPr>
          <w:rFonts w:ascii="Arial" w:eastAsia="Times New Roman" w:hAnsi="Arial" w:cs="Arial"/>
          <w:sz w:val="22"/>
          <w:szCs w:val="22"/>
          <w:lang w:val="en-GB"/>
        </w:rPr>
        <w:t>-</w:t>
      </w:r>
      <w:r w:rsidRPr="00FF4AB3">
        <w:rPr>
          <w:rFonts w:ascii="Arial" w:eastAsia="Times New Roman" w:hAnsi="Arial" w:cs="Arial"/>
          <w:sz w:val="22"/>
          <w:szCs w:val="22"/>
          <w:lang w:val="en-GB"/>
        </w:rPr>
        <w:t>opted</w:t>
      </w:r>
      <w:r w:rsidR="00A04CF6" w:rsidRPr="00FF4AB3">
        <w:rPr>
          <w:rFonts w:ascii="Arial" w:eastAsia="Times New Roman" w:hAnsi="Arial" w:cs="Arial"/>
          <w:sz w:val="22"/>
          <w:szCs w:val="22"/>
          <w:lang w:val="en-GB"/>
        </w:rPr>
        <w:t>.</w:t>
      </w:r>
    </w:p>
    <w:p w14:paraId="34B8229C" w14:textId="42799EEE" w:rsidR="00703D81" w:rsidRPr="00FF4AB3" w:rsidRDefault="00586D17"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 xml:space="preserve">Meetings of the </w:t>
      </w:r>
      <w:r w:rsidR="00703D81" w:rsidRPr="00FF4AB3">
        <w:rPr>
          <w:rFonts w:ascii="Arial" w:eastAsia="Times New Roman" w:hAnsi="Arial" w:cs="Arial"/>
          <w:b/>
          <w:sz w:val="22"/>
          <w:szCs w:val="22"/>
          <w:lang w:val="en-GB"/>
        </w:rPr>
        <w:t xml:space="preserve">Standing Committee </w:t>
      </w:r>
      <w:r w:rsidRPr="00FF4AB3">
        <w:rPr>
          <w:rFonts w:ascii="Arial" w:eastAsia="Times New Roman" w:hAnsi="Arial" w:cs="Arial"/>
          <w:sz w:val="22"/>
          <w:szCs w:val="22"/>
          <w:lang w:val="en-GB"/>
        </w:rPr>
        <w:t>shall take place</w:t>
      </w:r>
      <w:r w:rsidR="00703D81" w:rsidRPr="00FF4AB3">
        <w:rPr>
          <w:rFonts w:ascii="Arial" w:eastAsia="Times New Roman" w:hAnsi="Arial" w:cs="Arial"/>
          <w:sz w:val="22"/>
          <w:szCs w:val="22"/>
          <w:lang w:val="en-GB"/>
        </w:rPr>
        <w:t xml:space="preserve"> when </w:t>
      </w:r>
      <w:proofErr w:type="gramStart"/>
      <w:r w:rsidR="00703D81" w:rsidRPr="00FF4AB3">
        <w:rPr>
          <w:rFonts w:ascii="Arial" w:eastAsia="Times New Roman" w:hAnsi="Arial" w:cs="Arial"/>
          <w:sz w:val="22"/>
          <w:szCs w:val="22"/>
          <w:lang w:val="en-GB"/>
        </w:rPr>
        <w:t>necessary</w:t>
      </w:r>
      <w:proofErr w:type="gramEnd"/>
      <w:r w:rsidR="00703D81" w:rsidRPr="00FF4AB3">
        <w:rPr>
          <w:rFonts w:ascii="Arial" w:eastAsia="Times New Roman" w:hAnsi="Arial" w:cs="Arial"/>
          <w:sz w:val="22"/>
          <w:szCs w:val="22"/>
          <w:lang w:val="en-GB"/>
        </w:rPr>
        <w:t xml:space="preserve"> in order to prepare business for and </w:t>
      </w:r>
      <w:r w:rsidRPr="00FF4AB3">
        <w:rPr>
          <w:rFonts w:ascii="Arial" w:eastAsia="Times New Roman" w:hAnsi="Arial" w:cs="Arial"/>
          <w:sz w:val="22"/>
          <w:szCs w:val="22"/>
          <w:lang w:val="en-GB"/>
        </w:rPr>
        <w:t xml:space="preserve">to </w:t>
      </w:r>
      <w:r w:rsidR="00703D81" w:rsidRPr="00FF4AB3">
        <w:rPr>
          <w:rFonts w:ascii="Arial" w:eastAsia="Times New Roman" w:hAnsi="Arial" w:cs="Arial"/>
          <w:sz w:val="22"/>
          <w:szCs w:val="22"/>
          <w:lang w:val="en-GB"/>
        </w:rPr>
        <w:t>implement the decisions of the Council. It shall have the power to set up working parties or sub</w:t>
      </w:r>
      <w:r w:rsidR="0039230F" w:rsidRPr="00FF4AB3">
        <w:rPr>
          <w:rFonts w:ascii="Arial" w:eastAsia="Times New Roman" w:hAnsi="Arial" w:cs="Arial"/>
          <w:sz w:val="22"/>
          <w:szCs w:val="22"/>
          <w:lang w:val="en-GB"/>
        </w:rPr>
        <w:t>-</w:t>
      </w:r>
      <w:r w:rsidR="00703D81" w:rsidRPr="00FF4AB3">
        <w:rPr>
          <w:rFonts w:ascii="Arial" w:eastAsia="Times New Roman" w:hAnsi="Arial" w:cs="Arial"/>
          <w:sz w:val="22"/>
          <w:szCs w:val="22"/>
          <w:lang w:val="en-GB"/>
        </w:rPr>
        <w:t>committees whose membership need not be confined to members of the Council.</w:t>
      </w:r>
      <w:r w:rsidR="00C73C4D" w:rsidRPr="00FF4AB3">
        <w:rPr>
          <w:rFonts w:ascii="Arial" w:eastAsia="Times New Roman" w:hAnsi="Arial" w:cs="Arial"/>
          <w:sz w:val="22"/>
          <w:szCs w:val="22"/>
          <w:lang w:val="en-GB"/>
        </w:rPr>
        <w:t xml:space="preserve"> Meetings can be online, hybrid or in person, whichever facilitates the attendance of the greatest number of members.</w:t>
      </w:r>
      <w:r w:rsidR="00A92853" w:rsidRPr="00FF4AB3">
        <w:rPr>
          <w:rFonts w:ascii="Arial" w:eastAsia="Times New Roman" w:hAnsi="Arial" w:cs="Arial"/>
          <w:sz w:val="22"/>
          <w:szCs w:val="22"/>
          <w:lang w:val="en-GB"/>
        </w:rPr>
        <w:t xml:space="preserve"> Meetings will normally take place within working </w:t>
      </w:r>
      <w:proofErr w:type="gramStart"/>
      <w:r w:rsidR="00A92853" w:rsidRPr="00FF4AB3">
        <w:rPr>
          <w:rFonts w:ascii="Arial" w:eastAsia="Times New Roman" w:hAnsi="Arial" w:cs="Arial"/>
          <w:sz w:val="22"/>
          <w:szCs w:val="22"/>
          <w:lang w:val="en-GB"/>
        </w:rPr>
        <w:t>hours, but</w:t>
      </w:r>
      <w:proofErr w:type="gramEnd"/>
      <w:r w:rsidR="00A92853" w:rsidRPr="00FF4AB3">
        <w:rPr>
          <w:rFonts w:ascii="Arial" w:eastAsia="Times New Roman" w:hAnsi="Arial" w:cs="Arial"/>
          <w:sz w:val="22"/>
          <w:szCs w:val="22"/>
          <w:lang w:val="en-GB"/>
        </w:rPr>
        <w:t xml:space="preserve"> may take place on a Saturday if this is more convenient for the majority of members.</w:t>
      </w:r>
    </w:p>
    <w:p w14:paraId="1714889A" w14:textId="273EC759" w:rsidR="00703D81" w:rsidRPr="00FF4AB3"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There shall be an </w:t>
      </w:r>
      <w:r w:rsidRPr="00FF4AB3">
        <w:rPr>
          <w:rFonts w:ascii="Arial" w:eastAsia="Times New Roman" w:hAnsi="Arial" w:cs="Arial"/>
          <w:b/>
          <w:sz w:val="22"/>
          <w:szCs w:val="22"/>
          <w:lang w:val="en-GB"/>
        </w:rPr>
        <w:t>Education Committee,</w:t>
      </w:r>
      <w:r w:rsidRPr="00FF4AB3">
        <w:rPr>
          <w:rFonts w:ascii="Arial" w:eastAsia="Times New Roman" w:hAnsi="Arial" w:cs="Arial"/>
          <w:sz w:val="22"/>
          <w:szCs w:val="22"/>
          <w:lang w:val="en-GB"/>
        </w:rPr>
        <w:t xml:space="preserve"> the </w:t>
      </w:r>
      <w:r w:rsidR="0008342D">
        <w:rPr>
          <w:rFonts w:ascii="Arial" w:eastAsia="Times New Roman" w:hAnsi="Arial" w:cs="Arial"/>
          <w:sz w:val="22"/>
          <w:szCs w:val="22"/>
          <w:lang w:val="en-GB"/>
        </w:rPr>
        <w:t>C</w:t>
      </w:r>
      <w:r w:rsidRPr="00FF4AB3">
        <w:rPr>
          <w:rFonts w:ascii="Arial" w:eastAsia="Times New Roman" w:hAnsi="Arial" w:cs="Arial"/>
          <w:sz w:val="22"/>
          <w:szCs w:val="22"/>
          <w:lang w:val="en-GB"/>
        </w:rPr>
        <w:t xml:space="preserve">hair of which shall be a member of the Standing Committee, the other members of which shall be determined by the Chair </w:t>
      </w:r>
      <w:r w:rsidR="00C766C9" w:rsidRPr="00FF4AB3">
        <w:rPr>
          <w:rFonts w:ascii="Arial" w:eastAsia="Times New Roman" w:hAnsi="Arial" w:cs="Arial"/>
          <w:sz w:val="22"/>
          <w:szCs w:val="22"/>
          <w:lang w:val="en-GB"/>
        </w:rPr>
        <w:t xml:space="preserve">of the Education Committee </w:t>
      </w:r>
      <w:r w:rsidRPr="00FF4AB3">
        <w:rPr>
          <w:rFonts w:ascii="Arial" w:eastAsia="Times New Roman" w:hAnsi="Arial" w:cs="Arial"/>
          <w:sz w:val="22"/>
          <w:szCs w:val="22"/>
          <w:lang w:val="en-GB"/>
        </w:rPr>
        <w:t>in consultation with Standing Committee. Its remit will be to promote good teaching in classical subject</w:t>
      </w:r>
      <w:r w:rsidR="00586D17" w:rsidRPr="00FF4AB3">
        <w:rPr>
          <w:rFonts w:ascii="Arial" w:eastAsia="Times New Roman" w:hAnsi="Arial" w:cs="Arial"/>
          <w:sz w:val="22"/>
          <w:szCs w:val="22"/>
          <w:lang w:val="en-GB"/>
        </w:rPr>
        <w:t>s</w:t>
      </w:r>
      <w:r w:rsidRPr="00FF4AB3">
        <w:rPr>
          <w:rFonts w:ascii="Arial" w:eastAsia="Times New Roman" w:hAnsi="Arial" w:cs="Arial"/>
          <w:sz w:val="22"/>
          <w:szCs w:val="22"/>
          <w:lang w:val="en-GB"/>
        </w:rPr>
        <w:t xml:space="preserve"> at H</w:t>
      </w:r>
      <w:r w:rsidR="0039230F" w:rsidRPr="00FF4AB3">
        <w:rPr>
          <w:rFonts w:ascii="Arial" w:eastAsia="Times New Roman" w:hAnsi="Arial" w:cs="Arial"/>
          <w:sz w:val="22"/>
          <w:szCs w:val="22"/>
          <w:lang w:val="en-GB"/>
        </w:rPr>
        <w:t xml:space="preserve">igher </w:t>
      </w:r>
      <w:r w:rsidRPr="00FF4AB3">
        <w:rPr>
          <w:rFonts w:ascii="Arial" w:eastAsia="Times New Roman" w:hAnsi="Arial" w:cs="Arial"/>
          <w:sz w:val="22"/>
          <w:szCs w:val="22"/>
          <w:lang w:val="en-GB"/>
        </w:rPr>
        <w:t>E</w:t>
      </w:r>
      <w:r w:rsidR="0039230F" w:rsidRPr="00FF4AB3">
        <w:rPr>
          <w:rFonts w:ascii="Arial" w:eastAsia="Times New Roman" w:hAnsi="Arial" w:cs="Arial"/>
          <w:sz w:val="22"/>
          <w:szCs w:val="22"/>
          <w:lang w:val="en-GB"/>
        </w:rPr>
        <w:t>ducation</w:t>
      </w:r>
      <w:r w:rsidRPr="00FF4AB3">
        <w:rPr>
          <w:rFonts w:ascii="Arial" w:eastAsia="Times New Roman" w:hAnsi="Arial" w:cs="Arial"/>
          <w:sz w:val="22"/>
          <w:szCs w:val="22"/>
          <w:lang w:val="en-GB"/>
        </w:rPr>
        <w:t xml:space="preserve"> level, and it shall liaise closely with other bodies including the </w:t>
      </w:r>
      <w:r w:rsidR="00DB3403" w:rsidRPr="00FF4AB3">
        <w:rPr>
          <w:rFonts w:ascii="Arial" w:eastAsia="Times New Roman" w:hAnsi="Arial" w:cs="Arial"/>
          <w:sz w:val="22"/>
          <w:szCs w:val="22"/>
          <w:lang w:val="en-GB"/>
        </w:rPr>
        <w:t>Teaching Board</w:t>
      </w:r>
      <w:r w:rsidRPr="00FF4AB3">
        <w:rPr>
          <w:rFonts w:ascii="Arial" w:eastAsia="Times New Roman" w:hAnsi="Arial" w:cs="Arial"/>
          <w:sz w:val="22"/>
          <w:szCs w:val="22"/>
          <w:lang w:val="en-GB"/>
        </w:rPr>
        <w:t xml:space="preserve"> of the Classical Association.</w:t>
      </w:r>
    </w:p>
    <w:p w14:paraId="76C8ACF9" w14:textId="78A15C04" w:rsidR="009362FC" w:rsidRPr="00FF4AB3" w:rsidRDefault="009362FC"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There shall be an </w:t>
      </w:r>
      <w:r w:rsidRPr="00FF4AB3">
        <w:rPr>
          <w:rFonts w:ascii="Arial" w:eastAsia="Times New Roman" w:hAnsi="Arial" w:cs="Arial"/>
          <w:b/>
          <w:sz w:val="22"/>
          <w:szCs w:val="22"/>
          <w:lang w:val="en-GB"/>
        </w:rPr>
        <w:t>Equality</w:t>
      </w:r>
      <w:r w:rsidR="00DF45EA" w:rsidRPr="00FF4AB3">
        <w:rPr>
          <w:rFonts w:ascii="Arial" w:eastAsia="Times New Roman" w:hAnsi="Arial" w:cs="Arial"/>
          <w:b/>
          <w:sz w:val="22"/>
          <w:szCs w:val="22"/>
          <w:lang w:val="en-GB"/>
        </w:rPr>
        <w:t>,</w:t>
      </w:r>
      <w:r w:rsidRPr="00FF4AB3">
        <w:rPr>
          <w:rFonts w:ascii="Arial" w:eastAsia="Times New Roman" w:hAnsi="Arial" w:cs="Arial"/>
          <w:b/>
          <w:sz w:val="22"/>
          <w:szCs w:val="22"/>
          <w:lang w:val="en-GB"/>
        </w:rPr>
        <w:t xml:space="preserve"> Diversity and Inclusion Committee,</w:t>
      </w:r>
      <w:r w:rsidRPr="00FF4AB3">
        <w:rPr>
          <w:rFonts w:ascii="Arial" w:eastAsia="Times New Roman" w:hAnsi="Arial" w:cs="Arial"/>
          <w:sz w:val="22"/>
          <w:szCs w:val="22"/>
          <w:lang w:val="en-GB"/>
        </w:rPr>
        <w:t xml:space="preserve"> the </w:t>
      </w:r>
      <w:r w:rsidR="0008342D">
        <w:rPr>
          <w:rFonts w:ascii="Arial" w:eastAsia="Times New Roman" w:hAnsi="Arial" w:cs="Arial"/>
          <w:sz w:val="22"/>
          <w:szCs w:val="22"/>
          <w:lang w:val="en-GB"/>
        </w:rPr>
        <w:t>C</w:t>
      </w:r>
      <w:r w:rsidRPr="00FF4AB3">
        <w:rPr>
          <w:rFonts w:ascii="Arial" w:eastAsia="Times New Roman" w:hAnsi="Arial" w:cs="Arial"/>
          <w:sz w:val="22"/>
          <w:szCs w:val="22"/>
          <w:lang w:val="en-GB"/>
        </w:rPr>
        <w:t xml:space="preserve">hair of which shall be a member of the Standing Committee, the other members of which shall be determined by the Chair of the EDI Committee in consultation with Standing Committee. Its remit will be to promote equality, </w:t>
      </w:r>
      <w:proofErr w:type="gramStart"/>
      <w:r w:rsidRPr="00FF4AB3">
        <w:rPr>
          <w:rFonts w:ascii="Arial" w:eastAsia="Times New Roman" w:hAnsi="Arial" w:cs="Arial"/>
          <w:sz w:val="22"/>
          <w:szCs w:val="22"/>
          <w:lang w:val="en-GB"/>
        </w:rPr>
        <w:t>diversity</w:t>
      </w:r>
      <w:proofErr w:type="gramEnd"/>
      <w:r w:rsidRPr="00FF4AB3">
        <w:rPr>
          <w:rFonts w:ascii="Arial" w:eastAsia="Times New Roman" w:hAnsi="Arial" w:cs="Arial"/>
          <w:sz w:val="22"/>
          <w:szCs w:val="22"/>
          <w:lang w:val="en-GB"/>
        </w:rPr>
        <w:t xml:space="preserve"> and inclusion in classical subjects at H</w:t>
      </w:r>
      <w:r w:rsidR="0039230F" w:rsidRPr="00FF4AB3">
        <w:rPr>
          <w:rFonts w:ascii="Arial" w:eastAsia="Times New Roman" w:hAnsi="Arial" w:cs="Arial"/>
          <w:sz w:val="22"/>
          <w:szCs w:val="22"/>
          <w:lang w:val="en-GB"/>
        </w:rPr>
        <w:t xml:space="preserve">igher </w:t>
      </w:r>
      <w:r w:rsidRPr="00FF4AB3">
        <w:rPr>
          <w:rFonts w:ascii="Arial" w:eastAsia="Times New Roman" w:hAnsi="Arial" w:cs="Arial"/>
          <w:sz w:val="22"/>
          <w:szCs w:val="22"/>
          <w:lang w:val="en-GB"/>
        </w:rPr>
        <w:t>E</w:t>
      </w:r>
      <w:r w:rsidR="0039230F" w:rsidRPr="00FF4AB3">
        <w:rPr>
          <w:rFonts w:ascii="Arial" w:eastAsia="Times New Roman" w:hAnsi="Arial" w:cs="Arial"/>
          <w:sz w:val="22"/>
          <w:szCs w:val="22"/>
          <w:lang w:val="en-GB"/>
        </w:rPr>
        <w:t>ducation</w:t>
      </w:r>
      <w:r w:rsidRPr="00FF4AB3">
        <w:rPr>
          <w:rFonts w:ascii="Arial" w:eastAsia="Times New Roman" w:hAnsi="Arial" w:cs="Arial"/>
          <w:sz w:val="22"/>
          <w:szCs w:val="22"/>
          <w:lang w:val="en-GB"/>
        </w:rPr>
        <w:t xml:space="preserve"> level, and it shall liaise closely with other bodies including the Inclusive Classics initiative and other subject associations, such as the Classical Association.</w:t>
      </w:r>
    </w:p>
    <w:p w14:paraId="6F90B1A8" w14:textId="23ED9CCB" w:rsidR="00777A25" w:rsidRPr="00FF4AB3" w:rsidRDefault="00777A25"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Unwaged or underemployed members of Standing Committee, Education Committee and E</w:t>
      </w:r>
      <w:r w:rsidR="0008342D">
        <w:rPr>
          <w:rFonts w:ascii="Arial" w:eastAsia="Times New Roman" w:hAnsi="Arial" w:cs="Arial"/>
          <w:sz w:val="22"/>
          <w:szCs w:val="22"/>
          <w:lang w:val="en-GB"/>
        </w:rPr>
        <w:t xml:space="preserve">quality, </w:t>
      </w:r>
      <w:r w:rsidRPr="00FF4AB3">
        <w:rPr>
          <w:rFonts w:ascii="Arial" w:eastAsia="Times New Roman" w:hAnsi="Arial" w:cs="Arial"/>
          <w:sz w:val="22"/>
          <w:szCs w:val="22"/>
          <w:lang w:val="en-GB"/>
        </w:rPr>
        <w:t>D</w:t>
      </w:r>
      <w:r w:rsidR="0008342D">
        <w:rPr>
          <w:rFonts w:ascii="Arial" w:eastAsia="Times New Roman" w:hAnsi="Arial" w:cs="Arial"/>
          <w:sz w:val="22"/>
          <w:szCs w:val="22"/>
          <w:lang w:val="en-GB"/>
        </w:rPr>
        <w:t>iversity and Inclusion</w:t>
      </w:r>
      <w:r w:rsidRPr="00FF4AB3">
        <w:rPr>
          <w:rFonts w:ascii="Arial" w:eastAsia="Times New Roman" w:hAnsi="Arial" w:cs="Arial"/>
          <w:sz w:val="22"/>
          <w:szCs w:val="22"/>
          <w:lang w:val="en-GB"/>
        </w:rPr>
        <w:t xml:space="preserve"> </w:t>
      </w:r>
      <w:r w:rsidR="0008342D">
        <w:rPr>
          <w:rFonts w:ascii="Arial" w:eastAsia="Times New Roman" w:hAnsi="Arial" w:cs="Arial"/>
          <w:sz w:val="22"/>
          <w:szCs w:val="22"/>
          <w:lang w:val="en-GB"/>
        </w:rPr>
        <w:t>C</w:t>
      </w:r>
      <w:r w:rsidRPr="00FF4AB3">
        <w:rPr>
          <w:rFonts w:ascii="Arial" w:eastAsia="Times New Roman" w:hAnsi="Arial" w:cs="Arial"/>
          <w:sz w:val="22"/>
          <w:szCs w:val="22"/>
          <w:lang w:val="en-GB"/>
        </w:rPr>
        <w:t xml:space="preserve">ommittee shall be paid an </w:t>
      </w:r>
      <w:r w:rsidRPr="0008342D">
        <w:rPr>
          <w:rFonts w:ascii="Arial" w:eastAsia="Times New Roman" w:hAnsi="Arial" w:cs="Arial"/>
          <w:b/>
          <w:bCs/>
          <w:sz w:val="22"/>
          <w:szCs w:val="22"/>
          <w:lang w:val="en-GB"/>
        </w:rPr>
        <w:t>honorarium</w:t>
      </w:r>
      <w:r w:rsidR="00904B58" w:rsidRPr="00FF4AB3">
        <w:rPr>
          <w:rFonts w:ascii="Arial" w:eastAsia="Times New Roman" w:hAnsi="Arial" w:cs="Arial"/>
          <w:sz w:val="22"/>
          <w:szCs w:val="22"/>
          <w:lang w:val="en-GB"/>
        </w:rPr>
        <w:t xml:space="preserve">, </w:t>
      </w:r>
      <w:r w:rsidR="0008342D">
        <w:rPr>
          <w:rFonts w:ascii="Arial" w:eastAsia="Times New Roman" w:hAnsi="Arial" w:cs="Arial"/>
          <w:sz w:val="22"/>
          <w:szCs w:val="22"/>
          <w:lang w:val="en-GB"/>
        </w:rPr>
        <w:t xml:space="preserve">the </w:t>
      </w:r>
      <w:r w:rsidR="00904B58" w:rsidRPr="00FF4AB3">
        <w:rPr>
          <w:rFonts w:ascii="Arial" w:eastAsia="Times New Roman" w:hAnsi="Arial" w:cs="Arial"/>
          <w:sz w:val="22"/>
          <w:szCs w:val="22"/>
          <w:lang w:val="en-GB"/>
        </w:rPr>
        <w:t>amount to be agreed by Council each year.</w:t>
      </w:r>
      <w:r w:rsidR="00AC5D65" w:rsidRPr="00FF4AB3">
        <w:rPr>
          <w:rFonts w:ascii="Arial" w:eastAsia="Times New Roman" w:hAnsi="Arial" w:cs="Arial"/>
          <w:sz w:val="22"/>
          <w:szCs w:val="22"/>
          <w:lang w:val="en-GB"/>
        </w:rPr>
        <w:t xml:space="preserve"> </w:t>
      </w:r>
      <w:r w:rsidR="0003307D" w:rsidRPr="00FF4AB3">
        <w:rPr>
          <w:rFonts w:ascii="Arial" w:eastAsia="Times New Roman" w:hAnsi="Arial" w:cs="Arial"/>
          <w:sz w:val="22"/>
          <w:szCs w:val="22"/>
          <w:lang w:val="en-GB"/>
        </w:rPr>
        <w:t>Those who earn less than the Real Living Wage per annum, as defined by the Living Wage Foundation</w:t>
      </w:r>
      <w:r w:rsidR="00FA2B71" w:rsidRPr="00FF4AB3">
        <w:rPr>
          <w:rFonts w:ascii="Arial" w:eastAsia="Times New Roman" w:hAnsi="Arial" w:cs="Arial"/>
          <w:sz w:val="22"/>
          <w:szCs w:val="22"/>
          <w:lang w:val="en-GB"/>
        </w:rPr>
        <w:t xml:space="preserve"> (currently online at </w:t>
      </w:r>
      <w:hyperlink r:id="rId10" w:anchor="t134n1749" w:history="1">
        <w:r w:rsidR="00FA2B71" w:rsidRPr="00FF4AB3">
          <w:rPr>
            <w:rStyle w:val="Hyperlink"/>
            <w:rFonts w:ascii="Arial" w:eastAsia="Times New Roman" w:hAnsi="Arial" w:cs="Arial"/>
            <w:sz w:val="22"/>
            <w:szCs w:val="22"/>
            <w:lang w:val="en-GB"/>
          </w:rPr>
          <w:t>https://www.livingwage.org.uk/faqs#t134n1749</w:t>
        </w:r>
      </w:hyperlink>
      <w:r w:rsidR="00FA2B71" w:rsidRPr="00FF4AB3">
        <w:rPr>
          <w:rFonts w:ascii="Arial" w:eastAsia="Times New Roman" w:hAnsi="Arial" w:cs="Arial"/>
          <w:sz w:val="22"/>
          <w:szCs w:val="22"/>
          <w:lang w:val="en-GB"/>
        </w:rPr>
        <w:t>)</w:t>
      </w:r>
      <w:r w:rsidR="0003307D" w:rsidRPr="00FF4AB3">
        <w:rPr>
          <w:rFonts w:ascii="Arial" w:eastAsia="Times New Roman" w:hAnsi="Arial" w:cs="Arial"/>
          <w:sz w:val="22"/>
          <w:szCs w:val="22"/>
          <w:lang w:val="en-GB"/>
        </w:rPr>
        <w:t>, can be considered underemployed.</w:t>
      </w:r>
      <w:r w:rsidR="00505CDB" w:rsidRPr="00FF4AB3">
        <w:rPr>
          <w:rFonts w:ascii="Arial" w:eastAsia="Times New Roman" w:hAnsi="Arial" w:cs="Arial"/>
          <w:sz w:val="22"/>
          <w:szCs w:val="22"/>
          <w:lang w:val="en-GB"/>
        </w:rPr>
        <w:t xml:space="preserve"> </w:t>
      </w:r>
      <w:r w:rsidR="00F627FD" w:rsidRPr="00FF4AB3">
        <w:rPr>
          <w:rFonts w:ascii="Arial" w:eastAsia="Times New Roman" w:hAnsi="Arial" w:cs="Arial"/>
          <w:sz w:val="22"/>
          <w:szCs w:val="22"/>
          <w:lang w:val="en-GB"/>
        </w:rPr>
        <w:t xml:space="preserve">SC, </w:t>
      </w:r>
      <w:proofErr w:type="gramStart"/>
      <w:r w:rsidR="00F627FD" w:rsidRPr="00FF4AB3">
        <w:rPr>
          <w:rFonts w:ascii="Arial" w:eastAsia="Times New Roman" w:hAnsi="Arial" w:cs="Arial"/>
          <w:sz w:val="22"/>
          <w:szCs w:val="22"/>
          <w:lang w:val="en-GB"/>
        </w:rPr>
        <w:t>EDI</w:t>
      </w:r>
      <w:proofErr w:type="gramEnd"/>
      <w:r w:rsidR="00F627FD" w:rsidRPr="00FF4AB3">
        <w:rPr>
          <w:rFonts w:ascii="Arial" w:eastAsia="Times New Roman" w:hAnsi="Arial" w:cs="Arial"/>
          <w:sz w:val="22"/>
          <w:szCs w:val="22"/>
          <w:lang w:val="en-GB"/>
        </w:rPr>
        <w:t xml:space="preserve"> and Education Committee </w:t>
      </w:r>
      <w:r w:rsidR="00D952AC" w:rsidRPr="00FF4AB3">
        <w:rPr>
          <w:rFonts w:ascii="Arial" w:eastAsia="Times New Roman" w:hAnsi="Arial" w:cs="Arial"/>
          <w:sz w:val="22"/>
          <w:szCs w:val="22"/>
          <w:lang w:val="en-GB"/>
        </w:rPr>
        <w:t xml:space="preserve">members </w:t>
      </w:r>
      <w:r w:rsidR="00F627FD" w:rsidRPr="00FF4AB3">
        <w:rPr>
          <w:rFonts w:ascii="Arial" w:eastAsia="Times New Roman" w:hAnsi="Arial" w:cs="Arial"/>
          <w:sz w:val="22"/>
          <w:szCs w:val="22"/>
          <w:lang w:val="en-GB"/>
        </w:rPr>
        <w:t xml:space="preserve">shall be asked </w:t>
      </w:r>
      <w:r w:rsidR="006051CA" w:rsidRPr="00FF4AB3">
        <w:rPr>
          <w:rFonts w:ascii="Arial" w:eastAsia="Times New Roman" w:hAnsi="Arial" w:cs="Arial"/>
          <w:sz w:val="22"/>
          <w:szCs w:val="22"/>
          <w:lang w:val="en-GB"/>
        </w:rPr>
        <w:t xml:space="preserve">by the Treasurer whether they </w:t>
      </w:r>
      <w:r w:rsidR="0049494D" w:rsidRPr="00FF4AB3">
        <w:rPr>
          <w:rFonts w:ascii="Arial" w:eastAsia="Times New Roman" w:hAnsi="Arial" w:cs="Arial"/>
          <w:sz w:val="22"/>
          <w:szCs w:val="22"/>
          <w:lang w:val="en-GB"/>
        </w:rPr>
        <w:t xml:space="preserve">meet this criterion annually, and subsequently paid the honoraria, without the need </w:t>
      </w:r>
      <w:r w:rsidR="00B8068C" w:rsidRPr="00FF4AB3">
        <w:rPr>
          <w:rFonts w:ascii="Arial" w:eastAsia="Times New Roman" w:hAnsi="Arial" w:cs="Arial"/>
          <w:sz w:val="22"/>
          <w:szCs w:val="22"/>
          <w:lang w:val="en-GB"/>
        </w:rPr>
        <w:t>for other members of committees to be aware of who is being paid.</w:t>
      </w:r>
      <w:r w:rsidR="00FA2B71" w:rsidRPr="00FF4AB3">
        <w:rPr>
          <w:rFonts w:ascii="Arial" w:eastAsia="Times New Roman" w:hAnsi="Arial" w:cs="Arial"/>
          <w:sz w:val="22"/>
          <w:szCs w:val="22"/>
          <w:lang w:val="en-GB"/>
        </w:rPr>
        <w:t xml:space="preserve"> The honorarium should cover reasonable hours to prepare for and attend committee meetings, </w:t>
      </w:r>
      <w:proofErr w:type="gramStart"/>
      <w:r w:rsidR="00FA2B71" w:rsidRPr="00FF4AB3">
        <w:rPr>
          <w:rFonts w:ascii="Arial" w:eastAsia="Times New Roman" w:hAnsi="Arial" w:cs="Arial"/>
          <w:sz w:val="22"/>
          <w:szCs w:val="22"/>
          <w:lang w:val="en-GB"/>
        </w:rPr>
        <w:t>read</w:t>
      </w:r>
      <w:proofErr w:type="gramEnd"/>
      <w:r w:rsidR="00FA2B71" w:rsidRPr="00FF4AB3">
        <w:rPr>
          <w:rFonts w:ascii="Arial" w:eastAsia="Times New Roman" w:hAnsi="Arial" w:cs="Arial"/>
          <w:sz w:val="22"/>
          <w:szCs w:val="22"/>
          <w:lang w:val="en-GB"/>
        </w:rPr>
        <w:t xml:space="preserve"> and answer emails. Any other more substantial tasks, such as writing reports should be funded separately.</w:t>
      </w:r>
    </w:p>
    <w:p w14:paraId="3BDC7EFA" w14:textId="5BF2BC4F" w:rsidR="00703D81" w:rsidRPr="00FF4AB3"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sz w:val="22"/>
          <w:szCs w:val="22"/>
          <w:lang w:val="en-GB"/>
        </w:rPr>
        <w:t xml:space="preserve">The </w:t>
      </w:r>
      <w:r w:rsidRPr="00FF4AB3">
        <w:rPr>
          <w:rFonts w:ascii="Arial" w:eastAsia="Times New Roman" w:hAnsi="Arial" w:cs="Arial"/>
          <w:b/>
          <w:sz w:val="22"/>
          <w:szCs w:val="22"/>
          <w:lang w:val="en-GB"/>
        </w:rPr>
        <w:t>subscription</w:t>
      </w:r>
      <w:r w:rsidRPr="00FF4AB3">
        <w:rPr>
          <w:rFonts w:ascii="Arial" w:eastAsia="Times New Roman" w:hAnsi="Arial" w:cs="Arial"/>
          <w:sz w:val="22"/>
          <w:szCs w:val="22"/>
          <w:lang w:val="en-GB"/>
        </w:rPr>
        <w:t xml:space="preserve"> payable on behalf of each institution represented shall be determined by the Council from time to time.</w:t>
      </w:r>
      <w:r w:rsidR="009362FC" w:rsidRPr="00FF4AB3">
        <w:rPr>
          <w:rFonts w:ascii="Arial" w:eastAsia="Times New Roman" w:hAnsi="Arial" w:cs="Arial"/>
          <w:sz w:val="22"/>
          <w:szCs w:val="22"/>
          <w:lang w:val="en-GB"/>
        </w:rPr>
        <w:t xml:space="preserve"> </w:t>
      </w:r>
      <w:r w:rsidRPr="00FF4AB3">
        <w:rPr>
          <w:rFonts w:ascii="Arial" w:eastAsia="Times New Roman" w:hAnsi="Arial" w:cs="Arial"/>
          <w:sz w:val="22"/>
          <w:szCs w:val="22"/>
          <w:lang w:val="en-GB"/>
        </w:rPr>
        <w:t xml:space="preserve">Formal communications from the Council officers will normally </w:t>
      </w:r>
      <w:r w:rsidR="007A24CF" w:rsidRPr="00FF4AB3">
        <w:rPr>
          <w:rFonts w:ascii="Arial" w:eastAsia="Times New Roman" w:hAnsi="Arial" w:cs="Arial"/>
          <w:sz w:val="22"/>
          <w:szCs w:val="22"/>
          <w:lang w:val="en-GB"/>
        </w:rPr>
        <w:t xml:space="preserve">be </w:t>
      </w:r>
      <w:r w:rsidRPr="00FF4AB3">
        <w:rPr>
          <w:rFonts w:ascii="Arial" w:eastAsia="Times New Roman" w:hAnsi="Arial" w:cs="Arial"/>
          <w:sz w:val="22"/>
          <w:szCs w:val="22"/>
          <w:lang w:val="en-GB"/>
        </w:rPr>
        <w:t xml:space="preserve">sent by email to one </w:t>
      </w:r>
      <w:r w:rsidR="00716351" w:rsidRPr="00FF4AB3">
        <w:rPr>
          <w:rFonts w:ascii="Arial" w:eastAsia="Times New Roman" w:hAnsi="Arial" w:cs="Arial"/>
          <w:b/>
          <w:sz w:val="22"/>
          <w:szCs w:val="22"/>
          <w:lang w:val="en-GB"/>
        </w:rPr>
        <w:t xml:space="preserve">Institutional </w:t>
      </w:r>
      <w:r w:rsidRPr="00FF4AB3">
        <w:rPr>
          <w:rFonts w:ascii="Arial" w:eastAsia="Times New Roman" w:hAnsi="Arial" w:cs="Arial"/>
          <w:b/>
          <w:sz w:val="22"/>
          <w:szCs w:val="22"/>
          <w:lang w:val="en-GB"/>
        </w:rPr>
        <w:t>Contact</w:t>
      </w:r>
      <w:r w:rsidRPr="00FF4AB3">
        <w:rPr>
          <w:rFonts w:ascii="Arial" w:eastAsia="Times New Roman" w:hAnsi="Arial" w:cs="Arial"/>
          <w:sz w:val="22"/>
          <w:szCs w:val="22"/>
          <w:lang w:val="en-GB"/>
        </w:rPr>
        <w:t xml:space="preserve"> in each member institution, normally the Head of Department or equivalent, or the Head of one department where there are several; in the latter case it will be for the institution to decide who the Contact will be and to ensure that messages are passed on to </w:t>
      </w:r>
      <w:r w:rsidRPr="00FF4AB3">
        <w:rPr>
          <w:rFonts w:ascii="Arial" w:eastAsia="Times New Roman" w:hAnsi="Arial" w:cs="Arial"/>
          <w:sz w:val="22"/>
          <w:szCs w:val="22"/>
          <w:lang w:val="en-GB"/>
        </w:rPr>
        <w:lastRenderedPageBreak/>
        <w:t>all departments. Heads of Department may delegate the role of Contact to another member of the departmental staff. Where comment is required, as with Council responses to consultation documents from national bodies, individual staff members shall be asked to channel responses through their institution's Contact, so that there will be only one response from each institution.</w:t>
      </w:r>
    </w:p>
    <w:p w14:paraId="3FABA07B" w14:textId="2D0242B4" w:rsidR="00703D81" w:rsidRPr="00FF4AB3" w:rsidRDefault="00703D81" w:rsidP="007A24CF">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FF4AB3">
        <w:rPr>
          <w:rFonts w:ascii="Arial" w:eastAsia="Times New Roman" w:hAnsi="Arial" w:cs="Arial"/>
          <w:b/>
          <w:sz w:val="22"/>
          <w:szCs w:val="22"/>
          <w:lang w:val="en-GB"/>
        </w:rPr>
        <w:t>Minutes of Standing Committee meetings</w:t>
      </w:r>
      <w:r w:rsidRPr="00FF4AB3">
        <w:rPr>
          <w:rFonts w:ascii="Arial" w:eastAsia="Times New Roman" w:hAnsi="Arial" w:cs="Arial"/>
          <w:sz w:val="22"/>
          <w:szCs w:val="22"/>
          <w:lang w:val="en-GB"/>
        </w:rPr>
        <w:t xml:space="preserve"> shall be circulated to the Committee</w:t>
      </w:r>
      <w:r w:rsidR="0008342D">
        <w:rPr>
          <w:rFonts w:ascii="Arial" w:eastAsia="Times New Roman" w:hAnsi="Arial" w:cs="Arial"/>
          <w:sz w:val="22"/>
          <w:szCs w:val="22"/>
          <w:lang w:val="en-GB"/>
        </w:rPr>
        <w:t>; m</w:t>
      </w:r>
      <w:r w:rsidRPr="00FF4AB3">
        <w:rPr>
          <w:rFonts w:ascii="Arial" w:eastAsia="Times New Roman" w:hAnsi="Arial" w:cs="Arial"/>
          <w:sz w:val="22"/>
          <w:szCs w:val="22"/>
          <w:lang w:val="en-GB"/>
        </w:rPr>
        <w:t xml:space="preserve">inutes shall at the same time be posted on the </w:t>
      </w:r>
      <w:r w:rsidR="0008342D">
        <w:rPr>
          <w:rFonts w:ascii="Arial" w:eastAsia="Times New Roman" w:hAnsi="Arial" w:cs="Arial"/>
          <w:sz w:val="22"/>
          <w:szCs w:val="22"/>
          <w:lang w:val="en-GB"/>
        </w:rPr>
        <w:t xml:space="preserve">CUCD </w:t>
      </w:r>
      <w:r w:rsidR="007A24CF" w:rsidRPr="00FF4AB3">
        <w:rPr>
          <w:rFonts w:ascii="Arial" w:eastAsia="Times New Roman" w:hAnsi="Arial" w:cs="Arial"/>
          <w:sz w:val="22"/>
          <w:szCs w:val="22"/>
          <w:lang w:val="en-GB"/>
        </w:rPr>
        <w:t>w</w:t>
      </w:r>
      <w:r w:rsidRPr="00FF4AB3">
        <w:rPr>
          <w:rFonts w:ascii="Arial" w:eastAsia="Times New Roman" w:hAnsi="Arial" w:cs="Arial"/>
          <w:sz w:val="22"/>
          <w:szCs w:val="22"/>
          <w:lang w:val="en-GB"/>
        </w:rPr>
        <w:t xml:space="preserve">ebsite. </w:t>
      </w:r>
      <w:r w:rsidRPr="0008342D">
        <w:rPr>
          <w:rFonts w:ascii="Arial" w:eastAsia="Times New Roman" w:hAnsi="Arial" w:cs="Arial"/>
          <w:b/>
          <w:bCs/>
          <w:sz w:val="22"/>
          <w:szCs w:val="22"/>
          <w:lang w:val="en-GB"/>
        </w:rPr>
        <w:t>Council minutes</w:t>
      </w:r>
      <w:r w:rsidRPr="00FF4AB3">
        <w:rPr>
          <w:rFonts w:ascii="Arial" w:eastAsia="Times New Roman" w:hAnsi="Arial" w:cs="Arial"/>
          <w:sz w:val="22"/>
          <w:szCs w:val="22"/>
          <w:lang w:val="en-GB"/>
        </w:rPr>
        <w:t xml:space="preserve"> shall be circulated to all institutional Contacts </w:t>
      </w:r>
      <w:proofErr w:type="gramStart"/>
      <w:r w:rsidRPr="00FF4AB3">
        <w:rPr>
          <w:rFonts w:ascii="Arial" w:eastAsia="Times New Roman" w:hAnsi="Arial" w:cs="Arial"/>
          <w:sz w:val="22"/>
          <w:szCs w:val="22"/>
          <w:lang w:val="en-GB"/>
        </w:rPr>
        <w:t>and also</w:t>
      </w:r>
      <w:proofErr w:type="gramEnd"/>
      <w:r w:rsidRPr="00FF4AB3">
        <w:rPr>
          <w:rFonts w:ascii="Arial" w:eastAsia="Times New Roman" w:hAnsi="Arial" w:cs="Arial"/>
          <w:sz w:val="22"/>
          <w:szCs w:val="22"/>
          <w:lang w:val="en-GB"/>
        </w:rPr>
        <w:t xml:space="preserve"> posted on the </w:t>
      </w:r>
      <w:r w:rsidR="007A24CF" w:rsidRPr="00FF4AB3">
        <w:rPr>
          <w:rFonts w:ascii="Arial" w:eastAsia="Times New Roman" w:hAnsi="Arial" w:cs="Arial"/>
          <w:sz w:val="22"/>
          <w:szCs w:val="22"/>
          <w:lang w:val="en-GB"/>
        </w:rPr>
        <w:t>w</w:t>
      </w:r>
      <w:r w:rsidRPr="00FF4AB3">
        <w:rPr>
          <w:rFonts w:ascii="Arial" w:eastAsia="Times New Roman" w:hAnsi="Arial" w:cs="Arial"/>
          <w:sz w:val="22"/>
          <w:szCs w:val="22"/>
          <w:lang w:val="en-GB"/>
        </w:rPr>
        <w:t>ebsite.</w:t>
      </w:r>
    </w:p>
    <w:sectPr w:rsidR="00703D81" w:rsidRPr="00FF4AB3" w:rsidSect="00F26A5C">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203F" w14:textId="77777777" w:rsidR="00515BF5" w:rsidRDefault="00515BF5" w:rsidP="00703D81">
      <w:r>
        <w:separator/>
      </w:r>
    </w:p>
  </w:endnote>
  <w:endnote w:type="continuationSeparator" w:id="0">
    <w:p w14:paraId="05281D01" w14:textId="77777777" w:rsidR="00515BF5" w:rsidRDefault="00515BF5" w:rsidP="007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568047"/>
      <w:docPartObj>
        <w:docPartGallery w:val="Page Numbers (Bottom of Page)"/>
        <w:docPartUnique/>
      </w:docPartObj>
    </w:sdtPr>
    <w:sdtContent>
      <w:p w14:paraId="7C661A1D" w14:textId="7422462A" w:rsidR="007A24CF" w:rsidRDefault="007A24CF" w:rsidP="00457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6CFFF" w14:textId="77777777" w:rsidR="007A24CF" w:rsidRDefault="007A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255449"/>
      <w:docPartObj>
        <w:docPartGallery w:val="Page Numbers (Bottom of Page)"/>
        <w:docPartUnique/>
      </w:docPartObj>
    </w:sdtPr>
    <w:sdtEndPr>
      <w:rPr>
        <w:rStyle w:val="PageNumber"/>
        <w:rFonts w:ascii="Arial" w:hAnsi="Arial" w:cs="Arial"/>
        <w:sz w:val="20"/>
        <w:szCs w:val="20"/>
      </w:rPr>
    </w:sdtEndPr>
    <w:sdtContent>
      <w:p w14:paraId="13791C9E" w14:textId="2B58E2FF" w:rsidR="007A24CF" w:rsidRPr="007A24CF" w:rsidRDefault="007A24CF" w:rsidP="004575C8">
        <w:pPr>
          <w:pStyle w:val="Footer"/>
          <w:framePr w:wrap="none" w:vAnchor="text" w:hAnchor="margin" w:xAlign="center" w:y="1"/>
          <w:rPr>
            <w:rStyle w:val="PageNumber"/>
            <w:rFonts w:ascii="Arial" w:hAnsi="Arial" w:cs="Arial"/>
            <w:sz w:val="20"/>
            <w:szCs w:val="20"/>
          </w:rPr>
        </w:pPr>
        <w:r w:rsidRPr="007A24CF">
          <w:rPr>
            <w:rStyle w:val="PageNumber"/>
            <w:rFonts w:ascii="Arial" w:hAnsi="Arial" w:cs="Arial"/>
            <w:sz w:val="20"/>
            <w:szCs w:val="20"/>
          </w:rPr>
          <w:fldChar w:fldCharType="begin"/>
        </w:r>
        <w:r w:rsidRPr="007A24CF">
          <w:rPr>
            <w:rStyle w:val="PageNumber"/>
            <w:rFonts w:ascii="Arial" w:hAnsi="Arial" w:cs="Arial"/>
            <w:sz w:val="20"/>
            <w:szCs w:val="20"/>
          </w:rPr>
          <w:instrText xml:space="preserve"> PAGE </w:instrText>
        </w:r>
        <w:r w:rsidRPr="007A24CF">
          <w:rPr>
            <w:rStyle w:val="PageNumber"/>
            <w:rFonts w:ascii="Arial" w:hAnsi="Arial" w:cs="Arial"/>
            <w:sz w:val="20"/>
            <w:szCs w:val="20"/>
          </w:rPr>
          <w:fldChar w:fldCharType="separate"/>
        </w:r>
        <w:r w:rsidRPr="007A24CF">
          <w:rPr>
            <w:rStyle w:val="PageNumber"/>
            <w:rFonts w:ascii="Arial" w:hAnsi="Arial" w:cs="Arial"/>
            <w:noProof/>
            <w:sz w:val="20"/>
            <w:szCs w:val="20"/>
          </w:rPr>
          <w:t>1</w:t>
        </w:r>
        <w:r w:rsidRPr="007A24CF">
          <w:rPr>
            <w:rStyle w:val="PageNumber"/>
            <w:rFonts w:ascii="Arial" w:hAnsi="Arial" w:cs="Arial"/>
            <w:sz w:val="20"/>
            <w:szCs w:val="20"/>
          </w:rPr>
          <w:fldChar w:fldCharType="end"/>
        </w:r>
      </w:p>
    </w:sdtContent>
  </w:sdt>
  <w:p w14:paraId="4F51E2DD" w14:textId="77777777" w:rsidR="007A24CF" w:rsidRDefault="007A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B641" w14:textId="77777777" w:rsidR="00515BF5" w:rsidRDefault="00515BF5" w:rsidP="00703D81">
      <w:r>
        <w:separator/>
      </w:r>
    </w:p>
  </w:footnote>
  <w:footnote w:type="continuationSeparator" w:id="0">
    <w:p w14:paraId="63B36077" w14:textId="77777777" w:rsidR="00515BF5" w:rsidRDefault="00515BF5" w:rsidP="0070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0EA7"/>
    <w:multiLevelType w:val="multilevel"/>
    <w:tmpl w:val="232003B6"/>
    <w:lvl w:ilvl="0">
      <w:start w:val="2"/>
      <w:numFmt w:val="decimal"/>
      <w:lvlText w:val="%1."/>
      <w:lvlJc w:val="left"/>
      <w:pPr>
        <w:ind w:left="785"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537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81"/>
    <w:rsid w:val="00013F97"/>
    <w:rsid w:val="0003307D"/>
    <w:rsid w:val="00052F09"/>
    <w:rsid w:val="0008342D"/>
    <w:rsid w:val="000A0321"/>
    <w:rsid w:val="000C0EA4"/>
    <w:rsid w:val="0011125D"/>
    <w:rsid w:val="00123731"/>
    <w:rsid w:val="001370C3"/>
    <w:rsid w:val="00155669"/>
    <w:rsid w:val="00210196"/>
    <w:rsid w:val="00272D64"/>
    <w:rsid w:val="003466A6"/>
    <w:rsid w:val="003658DB"/>
    <w:rsid w:val="0039230F"/>
    <w:rsid w:val="00472DB5"/>
    <w:rsid w:val="0049494D"/>
    <w:rsid w:val="00497F0A"/>
    <w:rsid w:val="004A4C10"/>
    <w:rsid w:val="004D5699"/>
    <w:rsid w:val="00505CDB"/>
    <w:rsid w:val="00515BF5"/>
    <w:rsid w:val="0058436D"/>
    <w:rsid w:val="00586D17"/>
    <w:rsid w:val="00603C71"/>
    <w:rsid w:val="006051CA"/>
    <w:rsid w:val="006258A2"/>
    <w:rsid w:val="006312BE"/>
    <w:rsid w:val="00687816"/>
    <w:rsid w:val="00703D81"/>
    <w:rsid w:val="00716351"/>
    <w:rsid w:val="00773457"/>
    <w:rsid w:val="00777A25"/>
    <w:rsid w:val="00783FB2"/>
    <w:rsid w:val="007A24CF"/>
    <w:rsid w:val="007F7921"/>
    <w:rsid w:val="008724CE"/>
    <w:rsid w:val="008A64B8"/>
    <w:rsid w:val="00901F32"/>
    <w:rsid w:val="00904B58"/>
    <w:rsid w:val="00917FD9"/>
    <w:rsid w:val="00927CE9"/>
    <w:rsid w:val="009362FC"/>
    <w:rsid w:val="0094493A"/>
    <w:rsid w:val="00953AAA"/>
    <w:rsid w:val="0095720A"/>
    <w:rsid w:val="00965C22"/>
    <w:rsid w:val="009B23A5"/>
    <w:rsid w:val="00A04CF6"/>
    <w:rsid w:val="00A61264"/>
    <w:rsid w:val="00A92853"/>
    <w:rsid w:val="00A9314A"/>
    <w:rsid w:val="00AC5D65"/>
    <w:rsid w:val="00B15F57"/>
    <w:rsid w:val="00B32309"/>
    <w:rsid w:val="00B60C51"/>
    <w:rsid w:val="00B62FF9"/>
    <w:rsid w:val="00B71B80"/>
    <w:rsid w:val="00B8068C"/>
    <w:rsid w:val="00BE3BFB"/>
    <w:rsid w:val="00C73C4D"/>
    <w:rsid w:val="00C766C9"/>
    <w:rsid w:val="00C879FF"/>
    <w:rsid w:val="00C91E87"/>
    <w:rsid w:val="00C94871"/>
    <w:rsid w:val="00D10683"/>
    <w:rsid w:val="00D952AC"/>
    <w:rsid w:val="00DA0B03"/>
    <w:rsid w:val="00DB3403"/>
    <w:rsid w:val="00DD5425"/>
    <w:rsid w:val="00DF45EA"/>
    <w:rsid w:val="00DF5639"/>
    <w:rsid w:val="00E82C1E"/>
    <w:rsid w:val="00F26A5C"/>
    <w:rsid w:val="00F5781D"/>
    <w:rsid w:val="00F60593"/>
    <w:rsid w:val="00F627FD"/>
    <w:rsid w:val="00FA2B71"/>
    <w:rsid w:val="00FC708C"/>
    <w:rsid w:val="00FF4A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7951B"/>
  <w15:docId w15:val="{88C770A4-527A-4A8D-9BCF-C2724FD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2C1E"/>
    <w:rPr>
      <w:vertAlign w:val="superscript"/>
    </w:rPr>
  </w:style>
  <w:style w:type="paragraph" w:styleId="BalloonText">
    <w:name w:val="Balloon Text"/>
    <w:basedOn w:val="Normal"/>
    <w:link w:val="BalloonTextChar"/>
    <w:uiPriority w:val="99"/>
    <w:semiHidden/>
    <w:unhideWhenUsed/>
    <w:rsid w:val="0070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D81"/>
    <w:rPr>
      <w:rFonts w:ascii="Lucida Grande" w:hAnsi="Lucida Grande" w:cs="Lucida Grande"/>
      <w:sz w:val="18"/>
      <w:szCs w:val="18"/>
    </w:rPr>
  </w:style>
  <w:style w:type="paragraph" w:styleId="Header">
    <w:name w:val="header"/>
    <w:basedOn w:val="Normal"/>
    <w:link w:val="HeaderChar"/>
    <w:uiPriority w:val="99"/>
    <w:unhideWhenUsed/>
    <w:rsid w:val="00703D81"/>
    <w:pPr>
      <w:tabs>
        <w:tab w:val="center" w:pos="4320"/>
        <w:tab w:val="right" w:pos="8640"/>
      </w:tabs>
    </w:pPr>
  </w:style>
  <w:style w:type="character" w:customStyle="1" w:styleId="HeaderChar">
    <w:name w:val="Header Char"/>
    <w:basedOn w:val="DefaultParagraphFont"/>
    <w:link w:val="Header"/>
    <w:uiPriority w:val="99"/>
    <w:rsid w:val="00703D81"/>
  </w:style>
  <w:style w:type="paragraph" w:styleId="Footer">
    <w:name w:val="footer"/>
    <w:basedOn w:val="Normal"/>
    <w:link w:val="FooterChar"/>
    <w:uiPriority w:val="99"/>
    <w:unhideWhenUsed/>
    <w:rsid w:val="00703D81"/>
    <w:pPr>
      <w:tabs>
        <w:tab w:val="center" w:pos="4320"/>
        <w:tab w:val="right" w:pos="8640"/>
      </w:tabs>
    </w:pPr>
  </w:style>
  <w:style w:type="character" w:customStyle="1" w:styleId="FooterChar">
    <w:name w:val="Footer Char"/>
    <w:basedOn w:val="DefaultParagraphFont"/>
    <w:link w:val="Footer"/>
    <w:uiPriority w:val="99"/>
    <w:rsid w:val="00703D81"/>
  </w:style>
  <w:style w:type="paragraph" w:styleId="ListParagraph">
    <w:name w:val="List Paragraph"/>
    <w:basedOn w:val="Normal"/>
    <w:uiPriority w:val="34"/>
    <w:qFormat/>
    <w:rsid w:val="0039230F"/>
    <w:pPr>
      <w:ind w:left="720"/>
      <w:contextualSpacing/>
    </w:pPr>
  </w:style>
  <w:style w:type="character" w:styleId="PageNumber">
    <w:name w:val="page number"/>
    <w:basedOn w:val="DefaultParagraphFont"/>
    <w:uiPriority w:val="99"/>
    <w:semiHidden/>
    <w:unhideWhenUsed/>
    <w:rsid w:val="007A24CF"/>
  </w:style>
  <w:style w:type="character" w:styleId="CommentReference">
    <w:name w:val="annotation reference"/>
    <w:basedOn w:val="DefaultParagraphFont"/>
    <w:uiPriority w:val="99"/>
    <w:semiHidden/>
    <w:unhideWhenUsed/>
    <w:rsid w:val="00C879FF"/>
    <w:rPr>
      <w:sz w:val="16"/>
      <w:szCs w:val="16"/>
    </w:rPr>
  </w:style>
  <w:style w:type="paragraph" w:styleId="CommentText">
    <w:name w:val="annotation text"/>
    <w:basedOn w:val="Normal"/>
    <w:link w:val="CommentTextChar"/>
    <w:uiPriority w:val="99"/>
    <w:unhideWhenUsed/>
    <w:rsid w:val="00C879FF"/>
    <w:rPr>
      <w:sz w:val="20"/>
      <w:szCs w:val="20"/>
    </w:rPr>
  </w:style>
  <w:style w:type="character" w:customStyle="1" w:styleId="CommentTextChar">
    <w:name w:val="Comment Text Char"/>
    <w:basedOn w:val="DefaultParagraphFont"/>
    <w:link w:val="CommentText"/>
    <w:uiPriority w:val="99"/>
    <w:rsid w:val="00C879FF"/>
    <w:rPr>
      <w:sz w:val="20"/>
      <w:szCs w:val="20"/>
    </w:rPr>
  </w:style>
  <w:style w:type="paragraph" w:styleId="CommentSubject">
    <w:name w:val="annotation subject"/>
    <w:basedOn w:val="CommentText"/>
    <w:next w:val="CommentText"/>
    <w:link w:val="CommentSubjectChar"/>
    <w:uiPriority w:val="99"/>
    <w:semiHidden/>
    <w:unhideWhenUsed/>
    <w:rsid w:val="00C879FF"/>
    <w:rPr>
      <w:b/>
      <w:bCs/>
    </w:rPr>
  </w:style>
  <w:style w:type="character" w:customStyle="1" w:styleId="CommentSubjectChar">
    <w:name w:val="Comment Subject Char"/>
    <w:basedOn w:val="CommentTextChar"/>
    <w:link w:val="CommentSubject"/>
    <w:uiPriority w:val="99"/>
    <w:semiHidden/>
    <w:rsid w:val="00C879FF"/>
    <w:rPr>
      <w:b/>
      <w:bCs/>
      <w:sz w:val="20"/>
      <w:szCs w:val="20"/>
    </w:rPr>
  </w:style>
  <w:style w:type="paragraph" w:styleId="Revision">
    <w:name w:val="Revision"/>
    <w:hidden/>
    <w:uiPriority w:val="99"/>
    <w:semiHidden/>
    <w:rsid w:val="00917FD9"/>
  </w:style>
  <w:style w:type="character" w:customStyle="1" w:styleId="cf01">
    <w:name w:val="cf01"/>
    <w:basedOn w:val="DefaultParagraphFont"/>
    <w:rsid w:val="00C91E87"/>
    <w:rPr>
      <w:rFonts w:ascii="Segoe UI" w:hAnsi="Segoe UI" w:cs="Segoe UI" w:hint="default"/>
      <w:sz w:val="24"/>
      <w:szCs w:val="24"/>
    </w:rPr>
  </w:style>
  <w:style w:type="character" w:styleId="Hyperlink">
    <w:name w:val="Hyperlink"/>
    <w:basedOn w:val="DefaultParagraphFont"/>
    <w:uiPriority w:val="99"/>
    <w:unhideWhenUsed/>
    <w:rsid w:val="00FA2B71"/>
    <w:rPr>
      <w:color w:val="0000FF" w:themeColor="hyperlink"/>
      <w:u w:val="single"/>
    </w:rPr>
  </w:style>
  <w:style w:type="character" w:styleId="UnresolvedMention">
    <w:name w:val="Unresolved Mention"/>
    <w:basedOn w:val="DefaultParagraphFont"/>
    <w:uiPriority w:val="99"/>
    <w:semiHidden/>
    <w:unhideWhenUsed/>
    <w:rsid w:val="00FA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882">
      <w:bodyDiv w:val="1"/>
      <w:marLeft w:val="0"/>
      <w:marRight w:val="0"/>
      <w:marTop w:val="0"/>
      <w:marBottom w:val="0"/>
      <w:divBdr>
        <w:top w:val="none" w:sz="0" w:space="0" w:color="auto"/>
        <w:left w:val="none" w:sz="0" w:space="0" w:color="auto"/>
        <w:bottom w:val="none" w:sz="0" w:space="0" w:color="auto"/>
        <w:right w:val="none" w:sz="0" w:space="0" w:color="auto"/>
      </w:divBdr>
      <w:divsChild>
        <w:div w:id="687952166">
          <w:marLeft w:val="0"/>
          <w:marRight w:val="0"/>
          <w:marTop w:val="0"/>
          <w:marBottom w:val="0"/>
          <w:divBdr>
            <w:top w:val="none" w:sz="0" w:space="0" w:color="auto"/>
            <w:left w:val="none" w:sz="0" w:space="0" w:color="auto"/>
            <w:bottom w:val="none" w:sz="0" w:space="0" w:color="auto"/>
            <w:right w:val="none" w:sz="0" w:space="0" w:color="auto"/>
          </w:divBdr>
          <w:divsChild>
            <w:div w:id="586155473">
              <w:marLeft w:val="0"/>
              <w:marRight w:val="0"/>
              <w:marTop w:val="0"/>
              <w:marBottom w:val="0"/>
              <w:divBdr>
                <w:top w:val="none" w:sz="0" w:space="0" w:color="auto"/>
                <w:left w:val="none" w:sz="0" w:space="0" w:color="auto"/>
                <w:bottom w:val="none" w:sz="0" w:space="0" w:color="auto"/>
                <w:right w:val="none" w:sz="0" w:space="0" w:color="auto"/>
              </w:divBdr>
              <w:divsChild>
                <w:div w:id="13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605">
          <w:marLeft w:val="0"/>
          <w:marRight w:val="0"/>
          <w:marTop w:val="0"/>
          <w:marBottom w:val="0"/>
          <w:divBdr>
            <w:top w:val="none" w:sz="0" w:space="0" w:color="auto"/>
            <w:left w:val="none" w:sz="0" w:space="0" w:color="auto"/>
            <w:bottom w:val="none" w:sz="0" w:space="0" w:color="auto"/>
            <w:right w:val="none" w:sz="0" w:space="0" w:color="auto"/>
          </w:divBdr>
          <w:divsChild>
            <w:div w:id="10086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ivingwage.org.uk/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59449FD118C4482BD595010E08AAB" ma:contentTypeVersion="13" ma:contentTypeDescription="Create a new document." ma:contentTypeScope="" ma:versionID="ea15b9ac91b1b088dec075e152cffc9d">
  <xsd:schema xmlns:xsd="http://www.w3.org/2001/XMLSchema" xmlns:xs="http://www.w3.org/2001/XMLSchema" xmlns:p="http://schemas.microsoft.com/office/2006/metadata/properties" xmlns:ns3="f956fc77-9207-4669-8cf3-254faee1089d" xmlns:ns4="9f32d40a-6c0c-4971-a884-36e456c72d0f" targetNamespace="http://schemas.microsoft.com/office/2006/metadata/properties" ma:root="true" ma:fieldsID="861faca18b18c06ac08f5456329bdb5f" ns3:_="" ns4:_="">
    <xsd:import namespace="f956fc77-9207-4669-8cf3-254faee1089d"/>
    <xsd:import namespace="9f32d40a-6c0c-4971-a884-36e456c72d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6fc77-9207-4669-8cf3-254faee1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2d40a-6c0c-4971-a884-36e456c72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40B2-2805-4455-9FB3-C2B5E301F2D0}">
  <ds:schemaRefs>
    <ds:schemaRef ds:uri="http://schemas.microsoft.com/sharepoint/v3/contenttype/forms"/>
  </ds:schemaRefs>
</ds:datastoreItem>
</file>

<file path=customXml/itemProps2.xml><?xml version="1.0" encoding="utf-8"?>
<ds:datastoreItem xmlns:ds="http://schemas.openxmlformats.org/officeDocument/2006/customXml" ds:itemID="{87348FE3-4CD1-48DE-8B54-6D4B3146C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904C4-F58D-407F-9257-E2945F72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6fc77-9207-4669-8cf3-254faee1089d"/>
    <ds:schemaRef ds:uri="9f32d40a-6c0c-4971-a884-36e456c72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Woolf</dc:creator>
  <cp:keywords/>
  <dc:description/>
  <cp:lastModifiedBy>Manuwald, Gesine</cp:lastModifiedBy>
  <cp:revision>4</cp:revision>
  <dcterms:created xsi:type="dcterms:W3CDTF">2022-11-05T17:40:00Z</dcterms:created>
  <dcterms:modified xsi:type="dcterms:W3CDTF">2022-11-07T09:00:00Z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0x0101006E859449FD118C4482BD595010E08AAB</vt:lpwstr>
  </property>
</Properties>
</file>