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63" w:rsidRPr="00394015" w:rsidRDefault="00DC6963" w:rsidP="004B781A">
      <w:pPr>
        <w:pStyle w:val="Titl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60"/>
        </w:tabs>
        <w:spacing w:before="0"/>
        <w:rPr>
          <w:rFonts w:ascii="Times New Roman" w:hAnsi="Times New Roman" w:cs="Times New Roman"/>
          <w:b/>
          <w:sz w:val="24"/>
          <w:szCs w:val="24"/>
          <w:lang w:val="en-GB"/>
        </w:rPr>
      </w:pPr>
      <w:r w:rsidRPr="00394015">
        <w:rPr>
          <w:rFonts w:ascii="Times New Roman" w:hAnsi="Times New Roman" w:cs="Times New Roman"/>
          <w:b/>
          <w:sz w:val="24"/>
          <w:szCs w:val="24"/>
          <w:lang w:val="en-GB"/>
        </w:rPr>
        <w:t>Council of University Classical Departments</w:t>
      </w:r>
    </w:p>
    <w:p w:rsidR="008951C9" w:rsidRPr="00394015" w:rsidRDefault="0081099B" w:rsidP="004B781A">
      <w:pPr>
        <w:widowControl w:val="0"/>
        <w:tabs>
          <w:tab w:val="left" w:pos="360"/>
        </w:tabs>
        <w:autoSpaceDE w:val="0"/>
        <w:autoSpaceDN w:val="0"/>
        <w:adjustRightInd w:val="0"/>
        <w:jc w:val="center"/>
        <w:rPr>
          <w:rFonts w:ascii="Times New Roman" w:hAnsi="Times New Roman" w:cs="Times New Roman"/>
          <w:color w:val="000000"/>
        </w:rPr>
      </w:pPr>
      <w:r w:rsidRPr="00394015">
        <w:rPr>
          <w:rFonts w:ascii="Times New Roman" w:hAnsi="Times New Roman" w:cs="Times New Roman"/>
          <w:color w:val="000000"/>
        </w:rPr>
        <w:t>Minutes of</w:t>
      </w:r>
      <w:r w:rsidR="008951C9" w:rsidRPr="00394015">
        <w:rPr>
          <w:rFonts w:ascii="Times New Roman" w:hAnsi="Times New Roman" w:cs="Times New Roman"/>
          <w:color w:val="000000"/>
        </w:rPr>
        <w:t xml:space="preserve"> the 1</w:t>
      </w:r>
      <w:r w:rsidR="00431ECA" w:rsidRPr="00394015">
        <w:rPr>
          <w:rFonts w:ascii="Times New Roman" w:hAnsi="Times New Roman" w:cs="Times New Roman"/>
          <w:color w:val="000000"/>
        </w:rPr>
        <w:t>4</w:t>
      </w:r>
      <w:r w:rsidR="00353A20">
        <w:rPr>
          <w:rFonts w:ascii="Times New Roman" w:hAnsi="Times New Roman" w:cs="Times New Roman"/>
          <w:color w:val="000000"/>
        </w:rPr>
        <w:t>5</w:t>
      </w:r>
      <w:bookmarkStart w:id="0" w:name="_GoBack"/>
      <w:bookmarkEnd w:id="0"/>
      <w:r w:rsidR="0010280A" w:rsidRPr="0010280A">
        <w:rPr>
          <w:rFonts w:ascii="Times New Roman" w:hAnsi="Times New Roman" w:cs="Times New Roman"/>
          <w:color w:val="000000"/>
          <w:vertAlign w:val="superscript"/>
        </w:rPr>
        <w:t>th</w:t>
      </w:r>
      <w:r w:rsidR="00C25033" w:rsidRPr="00394015">
        <w:rPr>
          <w:rFonts w:ascii="Times New Roman" w:hAnsi="Times New Roman" w:cs="Times New Roman"/>
          <w:color w:val="000000"/>
        </w:rPr>
        <w:t xml:space="preserve"> </w:t>
      </w:r>
      <w:r w:rsidR="005E5C24" w:rsidRPr="00394015">
        <w:rPr>
          <w:rFonts w:ascii="Times New Roman" w:hAnsi="Times New Roman" w:cs="Times New Roman"/>
          <w:color w:val="000000"/>
        </w:rPr>
        <w:t>meeting of the Standing Committee</w:t>
      </w:r>
      <w:r w:rsidR="00DC6963" w:rsidRPr="00394015">
        <w:rPr>
          <w:rFonts w:ascii="Times New Roman" w:hAnsi="Times New Roman" w:cs="Times New Roman"/>
          <w:color w:val="000000"/>
        </w:rPr>
        <w:t>, held on Saturday</w:t>
      </w:r>
      <w:r w:rsidR="00E64763" w:rsidRPr="00394015">
        <w:rPr>
          <w:rFonts w:ascii="Times New Roman" w:hAnsi="Times New Roman" w:cs="Times New Roman"/>
          <w:color w:val="000000"/>
        </w:rPr>
        <w:t>,</w:t>
      </w:r>
      <w:r w:rsidR="00DC6963" w:rsidRPr="00394015">
        <w:rPr>
          <w:rFonts w:ascii="Times New Roman" w:hAnsi="Times New Roman" w:cs="Times New Roman"/>
          <w:color w:val="000000"/>
        </w:rPr>
        <w:t xml:space="preserve"> </w:t>
      </w:r>
      <w:r w:rsidR="0010280A">
        <w:rPr>
          <w:rFonts w:ascii="Times New Roman" w:hAnsi="Times New Roman" w:cs="Times New Roman"/>
          <w:color w:val="000000"/>
        </w:rPr>
        <w:t>21</w:t>
      </w:r>
      <w:r w:rsidR="0010280A" w:rsidRPr="0010280A">
        <w:rPr>
          <w:rFonts w:ascii="Times New Roman" w:hAnsi="Times New Roman" w:cs="Times New Roman"/>
          <w:color w:val="000000"/>
          <w:vertAlign w:val="superscript"/>
        </w:rPr>
        <w:t>st</w:t>
      </w:r>
      <w:r w:rsidR="0010280A">
        <w:rPr>
          <w:rFonts w:ascii="Times New Roman" w:hAnsi="Times New Roman" w:cs="Times New Roman"/>
          <w:color w:val="000000"/>
        </w:rPr>
        <w:t xml:space="preserve"> January</w:t>
      </w:r>
      <w:r w:rsidR="00E94BA6" w:rsidRPr="00394015">
        <w:rPr>
          <w:rFonts w:ascii="Times New Roman" w:hAnsi="Times New Roman" w:cs="Times New Roman"/>
          <w:color w:val="000000"/>
        </w:rPr>
        <w:t xml:space="preserve"> 201</w:t>
      </w:r>
      <w:r w:rsidR="0010280A">
        <w:rPr>
          <w:rFonts w:ascii="Times New Roman" w:hAnsi="Times New Roman" w:cs="Times New Roman"/>
          <w:color w:val="000000"/>
        </w:rPr>
        <w:t>7</w:t>
      </w:r>
      <w:r w:rsidR="00DC6963" w:rsidRPr="00394015">
        <w:rPr>
          <w:rFonts w:ascii="Times New Roman" w:hAnsi="Times New Roman" w:cs="Times New Roman"/>
          <w:color w:val="000000"/>
        </w:rPr>
        <w:t xml:space="preserve"> at</w:t>
      </w:r>
      <w:r w:rsidR="0052526D" w:rsidRPr="00394015">
        <w:rPr>
          <w:rFonts w:ascii="Times New Roman" w:hAnsi="Times New Roman" w:cs="Times New Roman"/>
          <w:color w:val="000000"/>
        </w:rPr>
        <w:t xml:space="preserve"> </w:t>
      </w:r>
      <w:r w:rsidR="008C37F4" w:rsidRPr="00394015">
        <w:rPr>
          <w:rFonts w:ascii="Times New Roman" w:hAnsi="Times New Roman" w:cs="Times New Roman"/>
          <w:color w:val="000000"/>
        </w:rPr>
        <w:t>2</w:t>
      </w:r>
      <w:r w:rsidR="00614E24">
        <w:rPr>
          <w:rFonts w:ascii="Times New Roman" w:hAnsi="Times New Roman" w:cs="Times New Roman"/>
          <w:color w:val="000000"/>
        </w:rPr>
        <w:t>.15</w:t>
      </w:r>
      <w:r w:rsidR="008C37F4" w:rsidRPr="00394015">
        <w:rPr>
          <w:rFonts w:ascii="Times New Roman" w:hAnsi="Times New Roman" w:cs="Times New Roman"/>
          <w:color w:val="000000"/>
        </w:rPr>
        <w:t>pm</w:t>
      </w:r>
      <w:r w:rsidR="00F427C6" w:rsidRPr="00394015">
        <w:rPr>
          <w:rFonts w:ascii="Times New Roman" w:hAnsi="Times New Roman" w:cs="Times New Roman"/>
          <w:color w:val="000000"/>
        </w:rPr>
        <w:t xml:space="preserve"> in room </w:t>
      </w:r>
      <w:r w:rsidR="00E94BA6" w:rsidRPr="00394015">
        <w:rPr>
          <w:rFonts w:ascii="Times New Roman" w:hAnsi="Times New Roman" w:cs="Times New Roman"/>
          <w:color w:val="000000"/>
        </w:rPr>
        <w:t>2</w:t>
      </w:r>
      <w:r w:rsidR="00614E24">
        <w:rPr>
          <w:rFonts w:ascii="Times New Roman" w:hAnsi="Times New Roman" w:cs="Times New Roman"/>
          <w:color w:val="000000"/>
        </w:rPr>
        <w:t>3</w:t>
      </w:r>
      <w:r w:rsidR="00E94BA6" w:rsidRPr="00394015">
        <w:rPr>
          <w:rFonts w:ascii="Times New Roman" w:hAnsi="Times New Roman" w:cs="Times New Roman"/>
          <w:color w:val="000000"/>
        </w:rPr>
        <w:t>4</w:t>
      </w:r>
      <w:r w:rsidR="00005537" w:rsidRPr="00394015">
        <w:rPr>
          <w:rFonts w:ascii="Times New Roman" w:hAnsi="Times New Roman" w:cs="Times New Roman"/>
          <w:color w:val="000000"/>
          <w:lang w:val="en-US"/>
        </w:rPr>
        <w:t>, Senate House,</w:t>
      </w:r>
      <w:r w:rsidR="008951C9" w:rsidRPr="00394015">
        <w:rPr>
          <w:rFonts w:ascii="Times New Roman" w:hAnsi="Times New Roman" w:cs="Times New Roman"/>
          <w:color w:val="000000"/>
        </w:rPr>
        <w:t xml:space="preserve"> University o</w:t>
      </w:r>
      <w:r w:rsidR="00C94FC0" w:rsidRPr="00394015">
        <w:rPr>
          <w:rFonts w:ascii="Times New Roman" w:hAnsi="Times New Roman" w:cs="Times New Roman"/>
          <w:color w:val="000000"/>
        </w:rPr>
        <w:t>f London</w:t>
      </w:r>
    </w:p>
    <w:p w:rsidR="00135298" w:rsidRPr="00394015" w:rsidRDefault="00135298" w:rsidP="004B781A">
      <w:pPr>
        <w:widowControl w:val="0"/>
        <w:tabs>
          <w:tab w:val="left" w:pos="360"/>
        </w:tabs>
        <w:autoSpaceDE w:val="0"/>
        <w:autoSpaceDN w:val="0"/>
        <w:adjustRightInd w:val="0"/>
        <w:rPr>
          <w:rFonts w:ascii="Times New Roman" w:hAnsi="Times New Roman" w:cs="Times New Roman"/>
          <w:bCs/>
          <w:color w:val="000000"/>
        </w:rPr>
      </w:pPr>
    </w:p>
    <w:p w:rsidR="00800C63" w:rsidRPr="00394015" w:rsidRDefault="00800C63" w:rsidP="004B781A">
      <w:pPr>
        <w:widowControl w:val="0"/>
        <w:tabs>
          <w:tab w:val="left" w:pos="360"/>
        </w:tabs>
        <w:autoSpaceDE w:val="0"/>
        <w:autoSpaceDN w:val="0"/>
        <w:adjustRightInd w:val="0"/>
        <w:rPr>
          <w:rFonts w:ascii="Times New Roman" w:hAnsi="Times New Roman" w:cs="Times New Roman"/>
          <w:bCs/>
          <w:color w:val="000000"/>
        </w:rPr>
      </w:pPr>
      <w:r w:rsidRPr="00394015">
        <w:rPr>
          <w:rFonts w:ascii="Times New Roman" w:hAnsi="Times New Roman" w:cs="Times New Roman"/>
          <w:bCs/>
          <w:color w:val="000000"/>
        </w:rPr>
        <w:t xml:space="preserve">Present: </w:t>
      </w:r>
      <w:r w:rsidR="0010280A">
        <w:rPr>
          <w:rFonts w:ascii="Times New Roman" w:hAnsi="Times New Roman" w:cs="Times New Roman"/>
          <w:bCs/>
          <w:color w:val="000000"/>
        </w:rPr>
        <w:t xml:space="preserve">Emma Bridges (OU), </w:t>
      </w:r>
      <w:r w:rsidR="00795F0A" w:rsidRPr="00394015">
        <w:rPr>
          <w:rFonts w:ascii="Times New Roman" w:hAnsi="Times New Roman" w:cs="Times New Roman"/>
          <w:bCs/>
          <w:color w:val="000000"/>
        </w:rPr>
        <w:t>Susan Deacy (Roehampton),</w:t>
      </w:r>
      <w:r w:rsidR="00446DF5">
        <w:rPr>
          <w:rFonts w:ascii="Times New Roman" w:hAnsi="Times New Roman" w:cs="Times New Roman"/>
          <w:bCs/>
          <w:color w:val="000000"/>
        </w:rPr>
        <w:t xml:space="preserve"> El</w:t>
      </w:r>
      <w:r w:rsidR="0010280A">
        <w:rPr>
          <w:rFonts w:ascii="Times New Roman" w:hAnsi="Times New Roman" w:cs="Times New Roman"/>
          <w:bCs/>
          <w:color w:val="000000"/>
        </w:rPr>
        <w:t>ena Isayev (Exeter, Treasurer),</w:t>
      </w:r>
      <w:r w:rsidR="00057665" w:rsidRPr="00394015">
        <w:rPr>
          <w:rFonts w:ascii="Times New Roman" w:hAnsi="Times New Roman" w:cs="Times New Roman"/>
          <w:bCs/>
          <w:color w:val="000000"/>
        </w:rPr>
        <w:t xml:space="preserve"> </w:t>
      </w:r>
      <w:r w:rsidR="00614E24" w:rsidRPr="00394015">
        <w:rPr>
          <w:rFonts w:ascii="Times New Roman" w:hAnsi="Times New Roman" w:cs="Times New Roman"/>
          <w:bCs/>
          <w:color w:val="000000"/>
        </w:rPr>
        <w:t>Helen Lovatt (Nottingham),</w:t>
      </w:r>
      <w:r w:rsidR="0010280A">
        <w:rPr>
          <w:rFonts w:ascii="Times New Roman" w:hAnsi="Times New Roman" w:cs="Times New Roman"/>
          <w:bCs/>
          <w:color w:val="000000"/>
        </w:rPr>
        <w:t xml:space="preserve"> Sharon Marshall (Exeter), Peter Morton (Manchester),</w:t>
      </w:r>
      <w:r w:rsidR="00614E24" w:rsidRPr="00394015">
        <w:rPr>
          <w:rFonts w:ascii="Times New Roman" w:hAnsi="Times New Roman" w:cs="Times New Roman"/>
          <w:bCs/>
          <w:color w:val="000000"/>
        </w:rPr>
        <w:t xml:space="preserve"> </w:t>
      </w:r>
      <w:r w:rsidR="00E626F6">
        <w:rPr>
          <w:rFonts w:ascii="Times New Roman" w:hAnsi="Times New Roman" w:cs="Times New Roman"/>
          <w:bCs/>
          <w:color w:val="000000"/>
        </w:rPr>
        <w:t>April Pudsey (MMU),</w:t>
      </w:r>
      <w:r w:rsidR="0098422F" w:rsidRPr="00394015">
        <w:rPr>
          <w:rFonts w:ascii="Times New Roman" w:hAnsi="Times New Roman" w:cs="Times New Roman"/>
          <w:bCs/>
          <w:color w:val="000000"/>
        </w:rPr>
        <w:t xml:space="preserve"> </w:t>
      </w:r>
      <w:r w:rsidR="00614E24" w:rsidRPr="00394015">
        <w:rPr>
          <w:rFonts w:ascii="Times New Roman" w:hAnsi="Times New Roman" w:cs="Times New Roman"/>
          <w:bCs/>
          <w:color w:val="000000"/>
        </w:rPr>
        <w:t>Jo</w:t>
      </w:r>
      <w:r w:rsidR="00614E24">
        <w:rPr>
          <w:rFonts w:ascii="Times New Roman" w:hAnsi="Times New Roman" w:cs="Times New Roman"/>
          <w:bCs/>
          <w:color w:val="000000"/>
        </w:rPr>
        <w:t>sephine</w:t>
      </w:r>
      <w:r w:rsidR="00614E24" w:rsidRPr="00394015">
        <w:rPr>
          <w:rFonts w:ascii="Times New Roman" w:hAnsi="Times New Roman" w:cs="Times New Roman"/>
          <w:bCs/>
          <w:color w:val="000000"/>
        </w:rPr>
        <w:t xml:space="preserve"> Quinn (Oxford), </w:t>
      </w:r>
      <w:r w:rsidR="0054416B" w:rsidRPr="00394015">
        <w:rPr>
          <w:rFonts w:ascii="Times New Roman" w:hAnsi="Times New Roman" w:cs="Times New Roman"/>
          <w:bCs/>
          <w:color w:val="000000"/>
        </w:rPr>
        <w:t>Catherine Steel (Glasgow, secretary),</w:t>
      </w:r>
      <w:r w:rsidR="0010280A">
        <w:rPr>
          <w:rFonts w:ascii="Times New Roman" w:hAnsi="Times New Roman" w:cs="Times New Roman"/>
          <w:bCs/>
          <w:color w:val="000000"/>
        </w:rPr>
        <w:t xml:space="preserve"> Edmund Thomas (Durham)</w:t>
      </w:r>
      <w:r w:rsidR="00AD33D2" w:rsidRPr="00394015">
        <w:rPr>
          <w:rFonts w:ascii="Times New Roman" w:hAnsi="Times New Roman" w:cs="Times New Roman"/>
          <w:bCs/>
          <w:color w:val="000000"/>
        </w:rPr>
        <w:t xml:space="preserve"> </w:t>
      </w:r>
      <w:r w:rsidR="00795F0A" w:rsidRPr="00394015">
        <w:rPr>
          <w:rFonts w:ascii="Times New Roman" w:hAnsi="Times New Roman" w:cs="Times New Roman"/>
          <w:bCs/>
          <w:color w:val="000000"/>
        </w:rPr>
        <w:t>Ruth Westgate (Cardiff),</w:t>
      </w:r>
      <w:r w:rsidR="00AD33D2" w:rsidRPr="00394015">
        <w:rPr>
          <w:rFonts w:ascii="Times New Roman" w:hAnsi="Times New Roman" w:cs="Times New Roman"/>
          <w:bCs/>
          <w:color w:val="000000"/>
        </w:rPr>
        <w:t xml:space="preserve"> </w:t>
      </w:r>
      <w:r w:rsidR="0054416B" w:rsidRPr="00394015">
        <w:rPr>
          <w:rFonts w:ascii="Times New Roman" w:hAnsi="Times New Roman" w:cs="Times New Roman"/>
          <w:bCs/>
          <w:color w:val="000000"/>
        </w:rPr>
        <w:t>Greg Woolf (</w:t>
      </w:r>
      <w:r w:rsidR="00BF1F38" w:rsidRPr="00394015">
        <w:rPr>
          <w:rFonts w:ascii="Times New Roman" w:hAnsi="Times New Roman" w:cs="Times New Roman"/>
          <w:bCs/>
          <w:color w:val="000000"/>
        </w:rPr>
        <w:t>ICS</w:t>
      </w:r>
      <w:r w:rsidR="0054416B" w:rsidRPr="00394015">
        <w:rPr>
          <w:rFonts w:ascii="Times New Roman" w:hAnsi="Times New Roman" w:cs="Times New Roman"/>
          <w:bCs/>
          <w:color w:val="000000"/>
        </w:rPr>
        <w:t>, chair)</w:t>
      </w:r>
      <w:r w:rsidR="00F54E91" w:rsidRPr="00394015">
        <w:rPr>
          <w:rFonts w:ascii="Times New Roman" w:hAnsi="Times New Roman" w:cs="Times New Roman"/>
          <w:bCs/>
          <w:color w:val="000000"/>
        </w:rPr>
        <w:t>.</w:t>
      </w:r>
    </w:p>
    <w:p w:rsidR="001E23F5" w:rsidRPr="00394015" w:rsidRDefault="001E23F5" w:rsidP="004B781A">
      <w:pPr>
        <w:widowControl w:val="0"/>
        <w:tabs>
          <w:tab w:val="left" w:pos="360"/>
        </w:tabs>
        <w:autoSpaceDE w:val="0"/>
        <w:autoSpaceDN w:val="0"/>
        <w:adjustRightInd w:val="0"/>
        <w:rPr>
          <w:rFonts w:ascii="Times New Roman" w:hAnsi="Times New Roman" w:cs="Times New Roman"/>
          <w:b/>
          <w:bCs/>
          <w:color w:val="000000"/>
        </w:rPr>
      </w:pPr>
    </w:p>
    <w:p w:rsidR="00211A68" w:rsidRPr="00394015" w:rsidRDefault="00DC6963" w:rsidP="004B781A">
      <w:pPr>
        <w:widowControl w:val="0"/>
        <w:tabs>
          <w:tab w:val="left" w:pos="360"/>
        </w:tabs>
        <w:autoSpaceDE w:val="0"/>
        <w:autoSpaceDN w:val="0"/>
        <w:adjustRightInd w:val="0"/>
        <w:rPr>
          <w:rFonts w:ascii="Times New Roman" w:hAnsi="Times New Roman" w:cs="Times New Roman"/>
          <w:bCs/>
          <w:color w:val="000000"/>
        </w:rPr>
      </w:pPr>
      <w:r w:rsidRPr="00394015">
        <w:rPr>
          <w:rFonts w:ascii="Times New Roman" w:hAnsi="Times New Roman" w:cs="Times New Roman"/>
          <w:b/>
          <w:bCs/>
          <w:color w:val="000000"/>
        </w:rPr>
        <w:t>Apologies for Absence</w:t>
      </w:r>
      <w:r w:rsidR="0081099B" w:rsidRPr="00394015">
        <w:rPr>
          <w:rFonts w:ascii="Times New Roman" w:hAnsi="Times New Roman" w:cs="Times New Roman"/>
          <w:b/>
          <w:bCs/>
          <w:color w:val="000000"/>
        </w:rPr>
        <w:t xml:space="preserve"> </w:t>
      </w:r>
      <w:r w:rsidR="0081099B" w:rsidRPr="00394015">
        <w:rPr>
          <w:rFonts w:ascii="Times New Roman" w:hAnsi="Times New Roman" w:cs="Times New Roman"/>
          <w:bCs/>
          <w:color w:val="000000"/>
        </w:rPr>
        <w:t>were received from</w:t>
      </w:r>
      <w:r w:rsidR="00795F0A" w:rsidRPr="00394015">
        <w:rPr>
          <w:rFonts w:ascii="Times New Roman" w:hAnsi="Times New Roman" w:cs="Times New Roman"/>
          <w:bCs/>
          <w:color w:val="000000"/>
        </w:rPr>
        <w:t xml:space="preserve"> </w:t>
      </w:r>
      <w:r w:rsidR="0010280A">
        <w:rPr>
          <w:rFonts w:ascii="Times New Roman" w:hAnsi="Times New Roman" w:cs="Times New Roman"/>
          <w:bCs/>
          <w:color w:val="000000"/>
        </w:rPr>
        <w:t>James Clackson (Cambridge);</w:t>
      </w:r>
    </w:p>
    <w:p w:rsidR="00DC6963" w:rsidRPr="00394015" w:rsidRDefault="00DC6963" w:rsidP="004B781A">
      <w:pPr>
        <w:widowControl w:val="0"/>
        <w:numPr>
          <w:ilvl w:val="0"/>
          <w:numId w:val="5"/>
        </w:numPr>
        <w:tabs>
          <w:tab w:val="left" w:pos="360"/>
        </w:tabs>
        <w:autoSpaceDE w:val="0"/>
        <w:autoSpaceDN w:val="0"/>
        <w:adjustRightInd w:val="0"/>
        <w:rPr>
          <w:rFonts w:ascii="Times New Roman" w:hAnsi="Times New Roman" w:cs="Times New Roman"/>
          <w:b/>
          <w:color w:val="000000"/>
        </w:rPr>
      </w:pPr>
      <w:r w:rsidRPr="00394015">
        <w:rPr>
          <w:rFonts w:ascii="Times New Roman" w:hAnsi="Times New Roman" w:cs="Times New Roman"/>
          <w:b/>
          <w:bCs/>
          <w:color w:val="000000"/>
        </w:rPr>
        <w:t xml:space="preserve">Minutes of </w:t>
      </w:r>
      <w:r w:rsidR="00005537" w:rsidRPr="00394015">
        <w:rPr>
          <w:rFonts w:ascii="Times New Roman" w:hAnsi="Times New Roman" w:cs="Times New Roman"/>
          <w:b/>
          <w:bCs/>
          <w:color w:val="000000"/>
        </w:rPr>
        <w:t>Meeting</w:t>
      </w:r>
      <w:r w:rsidR="009B79E6" w:rsidRPr="00394015">
        <w:rPr>
          <w:rFonts w:ascii="Times New Roman" w:hAnsi="Times New Roman" w:cs="Times New Roman"/>
          <w:b/>
          <w:bCs/>
          <w:color w:val="000000"/>
        </w:rPr>
        <w:t xml:space="preserve"> of </w:t>
      </w:r>
      <w:r w:rsidR="00614E24">
        <w:rPr>
          <w:rFonts w:ascii="Times New Roman" w:hAnsi="Times New Roman" w:cs="Times New Roman"/>
          <w:b/>
          <w:bCs/>
          <w:color w:val="000000"/>
        </w:rPr>
        <w:t>1</w:t>
      </w:r>
      <w:r w:rsidR="0010280A">
        <w:rPr>
          <w:rFonts w:ascii="Times New Roman" w:hAnsi="Times New Roman" w:cs="Times New Roman"/>
          <w:b/>
          <w:bCs/>
          <w:color w:val="000000"/>
        </w:rPr>
        <w:t>5</w:t>
      </w:r>
      <w:r w:rsidR="00614E24" w:rsidRPr="00614E24">
        <w:rPr>
          <w:rFonts w:ascii="Times New Roman" w:hAnsi="Times New Roman" w:cs="Times New Roman"/>
          <w:b/>
          <w:bCs/>
          <w:color w:val="000000"/>
          <w:vertAlign w:val="superscript"/>
        </w:rPr>
        <w:t>th</w:t>
      </w:r>
      <w:r w:rsidR="00614E24">
        <w:rPr>
          <w:rFonts w:ascii="Times New Roman" w:hAnsi="Times New Roman" w:cs="Times New Roman"/>
          <w:b/>
          <w:bCs/>
          <w:color w:val="000000"/>
        </w:rPr>
        <w:t xml:space="preserve"> </w:t>
      </w:r>
      <w:r w:rsidR="0010280A">
        <w:rPr>
          <w:rFonts w:ascii="Times New Roman" w:hAnsi="Times New Roman" w:cs="Times New Roman"/>
          <w:b/>
          <w:bCs/>
          <w:color w:val="000000"/>
        </w:rPr>
        <w:t>October</w:t>
      </w:r>
      <w:r w:rsidR="00614E24">
        <w:rPr>
          <w:rFonts w:ascii="Times New Roman" w:hAnsi="Times New Roman" w:cs="Times New Roman"/>
          <w:b/>
          <w:bCs/>
          <w:color w:val="000000"/>
        </w:rPr>
        <w:t xml:space="preserve"> 2016</w:t>
      </w:r>
    </w:p>
    <w:p w:rsidR="00800C63" w:rsidRPr="00394015" w:rsidRDefault="005E5C24" w:rsidP="004B781A">
      <w:pPr>
        <w:widowControl w:val="0"/>
        <w:tabs>
          <w:tab w:val="left" w:pos="360"/>
        </w:tabs>
        <w:autoSpaceDE w:val="0"/>
        <w:autoSpaceDN w:val="0"/>
        <w:adjustRightInd w:val="0"/>
        <w:ind w:left="720"/>
        <w:rPr>
          <w:rFonts w:ascii="Times New Roman" w:hAnsi="Times New Roman" w:cs="Times New Roman"/>
          <w:bCs/>
          <w:color w:val="000000"/>
        </w:rPr>
      </w:pPr>
      <w:r w:rsidRPr="00394015">
        <w:rPr>
          <w:rFonts w:ascii="Times New Roman" w:hAnsi="Times New Roman" w:cs="Times New Roman"/>
          <w:bCs/>
          <w:color w:val="000000"/>
        </w:rPr>
        <w:t xml:space="preserve">These were </w:t>
      </w:r>
      <w:r w:rsidRPr="00394015">
        <w:rPr>
          <w:rFonts w:ascii="Times New Roman" w:hAnsi="Times New Roman" w:cs="Times New Roman"/>
          <w:bCs/>
          <w:i/>
          <w:color w:val="000000"/>
        </w:rPr>
        <w:t>accepted</w:t>
      </w:r>
      <w:r w:rsidR="00373A70" w:rsidRPr="00394015">
        <w:rPr>
          <w:rFonts w:ascii="Times New Roman" w:hAnsi="Times New Roman" w:cs="Times New Roman"/>
          <w:bCs/>
          <w:color w:val="000000"/>
        </w:rPr>
        <w:t>.</w:t>
      </w:r>
    </w:p>
    <w:p w:rsidR="005E5C24" w:rsidRPr="00394015" w:rsidRDefault="005E5C24" w:rsidP="004B781A">
      <w:pPr>
        <w:widowControl w:val="0"/>
        <w:tabs>
          <w:tab w:val="left" w:pos="360"/>
        </w:tabs>
        <w:autoSpaceDE w:val="0"/>
        <w:autoSpaceDN w:val="0"/>
        <w:adjustRightInd w:val="0"/>
        <w:ind w:left="720"/>
        <w:rPr>
          <w:rFonts w:ascii="Times New Roman" w:hAnsi="Times New Roman" w:cs="Times New Roman"/>
          <w:color w:val="000000"/>
        </w:rPr>
      </w:pPr>
    </w:p>
    <w:p w:rsidR="00800C63" w:rsidRPr="00394015" w:rsidRDefault="00D73E2A" w:rsidP="004B781A">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Matters Arising</w:t>
      </w:r>
    </w:p>
    <w:p w:rsidR="00446DF5" w:rsidRPr="00614E24" w:rsidRDefault="00446DF5" w:rsidP="00446DF5">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rPr>
        <w:t xml:space="preserve">It was </w:t>
      </w:r>
      <w:r>
        <w:rPr>
          <w:rFonts w:ascii="Times New Roman" w:hAnsi="Times New Roman" w:cs="Times New Roman"/>
          <w:i/>
        </w:rPr>
        <w:t xml:space="preserve">noted </w:t>
      </w:r>
      <w:r>
        <w:rPr>
          <w:rFonts w:ascii="Times New Roman" w:hAnsi="Times New Roman" w:cs="Times New Roman"/>
        </w:rPr>
        <w:t>that Professor Hall’s</w:t>
      </w:r>
      <w:r w:rsidR="0010280A">
        <w:rPr>
          <w:rFonts w:ascii="Times New Roman" w:hAnsi="Times New Roman" w:cs="Times New Roman"/>
        </w:rPr>
        <w:t xml:space="preserve"> </w:t>
      </w:r>
      <w:r>
        <w:rPr>
          <w:rFonts w:ascii="Times New Roman" w:hAnsi="Times New Roman" w:cs="Times New Roman"/>
        </w:rPr>
        <w:t xml:space="preserve">application to the </w:t>
      </w:r>
      <w:r w:rsidR="0010280A">
        <w:rPr>
          <w:rFonts w:ascii="Times New Roman" w:hAnsi="Times New Roman" w:cs="Times New Roman"/>
        </w:rPr>
        <w:t xml:space="preserve">AHRC </w:t>
      </w:r>
      <w:r>
        <w:rPr>
          <w:rFonts w:ascii="Times New Roman" w:hAnsi="Times New Roman" w:cs="Times New Roman"/>
        </w:rPr>
        <w:t xml:space="preserve">for the project, </w:t>
      </w:r>
      <w:r>
        <w:rPr>
          <w:rFonts w:ascii="Times New Roman" w:hAnsi="Times New Roman" w:cs="Times New Roman"/>
          <w:bCs/>
          <w:color w:val="000000"/>
        </w:rPr>
        <w:t>‘</w:t>
      </w:r>
      <w:r w:rsidRPr="00614E24">
        <w:rPr>
          <w:rFonts w:ascii="Times New Roman" w:hAnsi="Times New Roman" w:cs="Times New Roman"/>
          <w:bCs/>
        </w:rPr>
        <w:t>Studying Classical Civilisation in Britain: Recording th</w:t>
      </w:r>
      <w:r>
        <w:rPr>
          <w:rFonts w:ascii="Times New Roman" w:hAnsi="Times New Roman" w:cs="Times New Roman"/>
          <w:bCs/>
        </w:rPr>
        <w:t>e Past and Fostering the Future’ had been successful. CUCD offered its congratulations to Professor Hall.</w:t>
      </w:r>
    </w:p>
    <w:p w:rsidR="00446DF5" w:rsidRDefault="0010280A" w:rsidP="004B781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Revisions to the </w:t>
      </w:r>
      <w:r w:rsidR="00446DF5">
        <w:rPr>
          <w:rFonts w:ascii="Times New Roman" w:hAnsi="Times New Roman" w:cs="Times New Roman"/>
          <w:sz w:val="24"/>
          <w:szCs w:val="24"/>
        </w:rPr>
        <w:t>CUCD website are ongoing.</w:t>
      </w:r>
    </w:p>
    <w:p w:rsidR="004B781A" w:rsidRDefault="00446DF5" w:rsidP="004B781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Professor </w:t>
      </w:r>
      <w:r w:rsidR="0010280A">
        <w:rPr>
          <w:rFonts w:ascii="Times New Roman" w:hAnsi="Times New Roman" w:cs="Times New Roman"/>
          <w:sz w:val="24"/>
          <w:szCs w:val="24"/>
        </w:rPr>
        <w:t>Isayev reported the</w:t>
      </w:r>
      <w:r>
        <w:rPr>
          <w:rFonts w:ascii="Times New Roman" w:hAnsi="Times New Roman" w:cs="Times New Roman"/>
          <w:sz w:val="24"/>
          <w:szCs w:val="24"/>
        </w:rPr>
        <w:t xml:space="preserve"> V-C at the University of</w:t>
      </w:r>
      <w:r w:rsidR="0010280A">
        <w:rPr>
          <w:rFonts w:ascii="Times New Roman" w:hAnsi="Times New Roman" w:cs="Times New Roman"/>
          <w:sz w:val="24"/>
          <w:szCs w:val="24"/>
        </w:rPr>
        <w:t xml:space="preserve"> Exeter has approved that University’s refugee scholarships scheme.</w:t>
      </w:r>
    </w:p>
    <w:p w:rsidR="00CF65B3" w:rsidRPr="00394015" w:rsidRDefault="00CF65B3" w:rsidP="004B781A">
      <w:pPr>
        <w:pStyle w:val="ListParagraph"/>
        <w:spacing w:after="0"/>
        <w:rPr>
          <w:rFonts w:ascii="Times New Roman" w:hAnsi="Times New Roman" w:cs="Times New Roman"/>
          <w:sz w:val="24"/>
          <w:szCs w:val="24"/>
        </w:rPr>
      </w:pPr>
    </w:p>
    <w:p w:rsidR="001C15F9" w:rsidRPr="00394015" w:rsidRDefault="00167864" w:rsidP="004B781A">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Chair’s Report</w:t>
      </w:r>
    </w:p>
    <w:p w:rsidR="0010280A" w:rsidRPr="0010280A" w:rsidRDefault="00446DF5" w:rsidP="0010280A">
      <w:pPr>
        <w:ind w:left="720"/>
        <w:rPr>
          <w:rFonts w:ascii="Times New Roman" w:hAnsi="Times New Roman" w:cs="Times New Roman"/>
        </w:rPr>
      </w:pPr>
      <w:r>
        <w:rPr>
          <w:rFonts w:ascii="Times New Roman" w:hAnsi="Times New Roman" w:cs="Times New Roman"/>
        </w:rPr>
        <w:t xml:space="preserve">Professor Woolf welcomed </w:t>
      </w:r>
      <w:r w:rsidRPr="0010280A">
        <w:rPr>
          <w:rFonts w:ascii="Times New Roman" w:hAnsi="Times New Roman" w:cs="Times New Roman"/>
        </w:rPr>
        <w:t>Peter Morton (Manchester)</w:t>
      </w:r>
      <w:r>
        <w:rPr>
          <w:rFonts w:ascii="Times New Roman" w:hAnsi="Times New Roman" w:cs="Times New Roman"/>
        </w:rPr>
        <w:t xml:space="preserve"> to his first meeting of SC and welcomed back </w:t>
      </w:r>
      <w:r w:rsidR="0010280A" w:rsidRPr="0010280A">
        <w:rPr>
          <w:rFonts w:ascii="Times New Roman" w:hAnsi="Times New Roman" w:cs="Times New Roman"/>
        </w:rPr>
        <w:t>Emma Bridges (Open University)</w:t>
      </w:r>
      <w:r>
        <w:rPr>
          <w:rFonts w:ascii="Times New Roman" w:hAnsi="Times New Roman" w:cs="Times New Roman"/>
        </w:rPr>
        <w:t xml:space="preserve"> and Jo Quinn (Oxford) for second terms, following elections at November Council</w:t>
      </w:r>
      <w:r w:rsidR="0010280A" w:rsidRPr="0010280A">
        <w:rPr>
          <w:rFonts w:ascii="Times New Roman" w:hAnsi="Times New Roman" w:cs="Times New Roman"/>
        </w:rPr>
        <w:t>;</w:t>
      </w:r>
      <w:r>
        <w:rPr>
          <w:rFonts w:ascii="Times New Roman" w:hAnsi="Times New Roman" w:cs="Times New Roman"/>
        </w:rPr>
        <w:t xml:space="preserve"> </w:t>
      </w:r>
      <w:r w:rsidR="0010280A" w:rsidRPr="0010280A">
        <w:rPr>
          <w:rFonts w:ascii="Times New Roman" w:hAnsi="Times New Roman" w:cs="Times New Roman"/>
        </w:rPr>
        <w:t>James Clackson (Cambridge)</w:t>
      </w:r>
      <w:r>
        <w:rPr>
          <w:rFonts w:ascii="Times New Roman" w:hAnsi="Times New Roman" w:cs="Times New Roman"/>
        </w:rPr>
        <w:t xml:space="preserve"> had also been elected to SC.</w:t>
      </w:r>
      <w:r w:rsidR="0010280A" w:rsidRPr="0010280A">
        <w:rPr>
          <w:rFonts w:ascii="Times New Roman" w:hAnsi="Times New Roman" w:cs="Times New Roman"/>
        </w:rPr>
        <w:t xml:space="preserve"> </w:t>
      </w:r>
    </w:p>
    <w:p w:rsidR="0010280A" w:rsidRPr="0010280A" w:rsidRDefault="0010280A" w:rsidP="00446DF5">
      <w:pPr>
        <w:ind w:left="720"/>
        <w:rPr>
          <w:rFonts w:ascii="Times New Roman" w:hAnsi="Times New Roman" w:cs="Times New Roman"/>
        </w:rPr>
      </w:pPr>
      <w:r w:rsidRPr="00446DF5">
        <w:rPr>
          <w:rFonts w:ascii="Times New Roman" w:hAnsi="Times New Roman" w:cs="Times New Roman"/>
          <w:u w:val="single"/>
        </w:rPr>
        <w:t>AQA withdrawal of A Levels</w:t>
      </w:r>
      <w:r w:rsidR="00446DF5">
        <w:rPr>
          <w:rFonts w:ascii="Times New Roman" w:hAnsi="Times New Roman" w:cs="Times New Roman"/>
        </w:rPr>
        <w:t>: Professor Woolf</w:t>
      </w:r>
      <w:r w:rsidRPr="0010280A">
        <w:rPr>
          <w:rFonts w:ascii="Times New Roman" w:hAnsi="Times New Roman" w:cs="Times New Roman"/>
        </w:rPr>
        <w:t xml:space="preserve"> attended a meeting with representatives of subject associations for Art History, Archaeology and Anthropology on 25th October and it had also been discussed at the AHA meeting on 4th November</w:t>
      </w:r>
      <w:r w:rsidR="00446DF5">
        <w:rPr>
          <w:rFonts w:ascii="Times New Roman" w:hAnsi="Times New Roman" w:cs="Times New Roman"/>
        </w:rPr>
        <w:t xml:space="preserve">. </w:t>
      </w:r>
      <w:r w:rsidRPr="0010280A">
        <w:rPr>
          <w:rFonts w:ascii="Times New Roman" w:hAnsi="Times New Roman" w:cs="Times New Roman"/>
        </w:rPr>
        <w:t>There had been an unsuccessful attempt to get a letter published from CUCD and the CA in the Times. Archaeologists had been more successful in securing publicity and there had been a parliamentary debate, but as of this we</w:t>
      </w:r>
      <w:r>
        <w:rPr>
          <w:rFonts w:ascii="Times New Roman" w:hAnsi="Times New Roman" w:cs="Times New Roman"/>
        </w:rPr>
        <w:t>ek no success had been reported in terms of restoration of the A-level qualification.</w:t>
      </w:r>
      <w:r w:rsidR="00446DF5">
        <w:rPr>
          <w:rFonts w:ascii="Times New Roman" w:hAnsi="Times New Roman" w:cs="Times New Roman"/>
        </w:rPr>
        <w:t xml:space="preserve"> </w:t>
      </w:r>
      <w:r w:rsidRPr="0010280A">
        <w:rPr>
          <w:rFonts w:ascii="Times New Roman" w:hAnsi="Times New Roman" w:cs="Times New Roman"/>
        </w:rPr>
        <w:t>The CA and others were devoting resources to providing support for schools and teachers considering changing to OCR. A number of special INSET days were being organized around the country.</w:t>
      </w:r>
    </w:p>
    <w:p w:rsidR="0010280A" w:rsidRPr="0010280A" w:rsidRDefault="0010280A" w:rsidP="00446DF5">
      <w:pPr>
        <w:ind w:left="720"/>
        <w:rPr>
          <w:rFonts w:ascii="Times New Roman" w:hAnsi="Times New Roman" w:cs="Times New Roman"/>
        </w:rPr>
      </w:pPr>
      <w:r w:rsidRPr="00446DF5">
        <w:rPr>
          <w:rFonts w:ascii="Times New Roman" w:hAnsi="Times New Roman" w:cs="Times New Roman"/>
          <w:u w:val="single"/>
        </w:rPr>
        <w:t>BASIS Institutes</w:t>
      </w:r>
      <w:r w:rsidR="00446DF5">
        <w:rPr>
          <w:rFonts w:ascii="Times New Roman" w:hAnsi="Times New Roman" w:cs="Times New Roman"/>
        </w:rPr>
        <w:t xml:space="preserve">: </w:t>
      </w:r>
      <w:r w:rsidRPr="0010280A">
        <w:rPr>
          <w:rFonts w:ascii="Times New Roman" w:hAnsi="Times New Roman" w:cs="Times New Roman"/>
        </w:rPr>
        <w:t>There remains real concern that the Academy and especially its Senior Management Team are not being good stewards of the Institutes.</w:t>
      </w:r>
    </w:p>
    <w:p w:rsidR="0010280A" w:rsidRPr="0010280A" w:rsidRDefault="0010280A" w:rsidP="0010280A">
      <w:pPr>
        <w:ind w:left="720"/>
        <w:rPr>
          <w:rFonts w:ascii="Times New Roman" w:hAnsi="Times New Roman" w:cs="Times New Roman"/>
        </w:rPr>
      </w:pPr>
      <w:r w:rsidRPr="0010280A">
        <w:rPr>
          <w:rFonts w:ascii="Times New Roman" w:hAnsi="Times New Roman" w:cs="Times New Roman"/>
        </w:rPr>
        <w:t>A name change (BIRI) has been imposed in which ‘British Academy’ does not feature, and a number of fellows are concerned that the Academy’s institutions, including the Council whose members are Trustees, are not able to exercise effective oversight. There is concern that the BA does not recognise the importance of international research connections, especially in the context of BREXIT.</w:t>
      </w:r>
      <w:r w:rsidR="0072331C">
        <w:rPr>
          <w:rFonts w:ascii="Times New Roman" w:hAnsi="Times New Roman" w:cs="Times New Roman"/>
        </w:rPr>
        <w:t xml:space="preserve"> </w:t>
      </w:r>
      <w:r w:rsidRPr="0010280A">
        <w:rPr>
          <w:rFonts w:ascii="Times New Roman" w:hAnsi="Times New Roman" w:cs="Times New Roman"/>
        </w:rPr>
        <w:t>The latest grant letters are seen as more restrictive and prescriptive than in the past limiting the autonomy of the Schools. There are unresolved issues about how much governance the BA should exercise and how much should be topsliced by the BA from the BEIS grant to the schools</w:t>
      </w:r>
    </w:p>
    <w:p w:rsidR="0010280A" w:rsidRPr="0010280A" w:rsidRDefault="0010280A" w:rsidP="0010280A">
      <w:pPr>
        <w:ind w:left="720"/>
        <w:rPr>
          <w:rFonts w:ascii="Times New Roman" w:hAnsi="Times New Roman" w:cs="Times New Roman"/>
        </w:rPr>
      </w:pPr>
      <w:r w:rsidRPr="0072331C">
        <w:rPr>
          <w:rFonts w:ascii="Times New Roman" w:hAnsi="Times New Roman" w:cs="Times New Roman"/>
          <w:u w:val="single"/>
        </w:rPr>
        <w:t>AHA</w:t>
      </w:r>
      <w:r w:rsidR="0072331C">
        <w:rPr>
          <w:rFonts w:ascii="Times New Roman" w:hAnsi="Times New Roman" w:cs="Times New Roman"/>
        </w:rPr>
        <w:t xml:space="preserve"> m</w:t>
      </w:r>
      <w:r w:rsidRPr="0010280A">
        <w:rPr>
          <w:rFonts w:ascii="Times New Roman" w:hAnsi="Times New Roman" w:cs="Times New Roman"/>
        </w:rPr>
        <w:t xml:space="preserve">et on 4th November and </w:t>
      </w:r>
      <w:r w:rsidR="0072331C">
        <w:rPr>
          <w:rFonts w:ascii="Times New Roman" w:hAnsi="Times New Roman" w:cs="Times New Roman"/>
        </w:rPr>
        <w:t>Professor Woolf</w:t>
      </w:r>
      <w:r w:rsidRPr="0010280A">
        <w:rPr>
          <w:rFonts w:ascii="Times New Roman" w:hAnsi="Times New Roman" w:cs="Times New Roman"/>
        </w:rPr>
        <w:t xml:space="preserve"> attended. Matters considered included:</w:t>
      </w:r>
    </w:p>
    <w:p w:rsidR="0010280A" w:rsidRPr="0010280A" w:rsidRDefault="0010280A" w:rsidP="0072331C">
      <w:pPr>
        <w:ind w:left="1440"/>
        <w:rPr>
          <w:rFonts w:ascii="Times New Roman" w:hAnsi="Times New Roman" w:cs="Times New Roman"/>
        </w:rPr>
      </w:pPr>
      <w:r w:rsidRPr="0010280A">
        <w:rPr>
          <w:rFonts w:ascii="Times New Roman" w:hAnsi="Times New Roman" w:cs="Times New Roman"/>
        </w:rPr>
        <w:lastRenderedPageBreak/>
        <w:t>•</w:t>
      </w:r>
      <w:r w:rsidRPr="0010280A">
        <w:rPr>
          <w:rFonts w:ascii="Times New Roman" w:hAnsi="Times New Roman" w:cs="Times New Roman"/>
        </w:rPr>
        <w:tab/>
        <w:t>the REF</w:t>
      </w:r>
    </w:p>
    <w:p w:rsidR="0010280A" w:rsidRPr="0010280A" w:rsidRDefault="0010280A" w:rsidP="0072331C">
      <w:pPr>
        <w:ind w:left="1440"/>
        <w:rPr>
          <w:rFonts w:ascii="Times New Roman" w:hAnsi="Times New Roman" w:cs="Times New Roman"/>
        </w:rPr>
      </w:pPr>
      <w:r w:rsidRPr="0010280A">
        <w:rPr>
          <w:rFonts w:ascii="Times New Roman" w:hAnsi="Times New Roman" w:cs="Times New Roman"/>
        </w:rPr>
        <w:t>•</w:t>
      </w:r>
      <w:r w:rsidRPr="0010280A">
        <w:rPr>
          <w:rFonts w:ascii="Times New Roman" w:hAnsi="Times New Roman" w:cs="Times New Roman"/>
        </w:rPr>
        <w:tab/>
        <w:t>A meeting with the British Academy on communication and BASIS institutes</w:t>
      </w:r>
    </w:p>
    <w:p w:rsidR="0010280A" w:rsidRPr="0010280A" w:rsidRDefault="0010280A" w:rsidP="0072331C">
      <w:pPr>
        <w:ind w:left="1440"/>
        <w:rPr>
          <w:rFonts w:ascii="Times New Roman" w:hAnsi="Times New Roman" w:cs="Times New Roman"/>
        </w:rPr>
      </w:pPr>
      <w:r w:rsidRPr="0010280A">
        <w:rPr>
          <w:rFonts w:ascii="Times New Roman" w:hAnsi="Times New Roman" w:cs="Times New Roman"/>
        </w:rPr>
        <w:t>•</w:t>
      </w:r>
      <w:r w:rsidRPr="0010280A">
        <w:rPr>
          <w:rFonts w:ascii="Times New Roman" w:hAnsi="Times New Roman" w:cs="Times New Roman"/>
        </w:rPr>
        <w:tab/>
        <w:t>A levels and AQR</w:t>
      </w:r>
    </w:p>
    <w:p w:rsidR="0010280A" w:rsidRPr="0010280A" w:rsidRDefault="0010280A" w:rsidP="0072331C">
      <w:pPr>
        <w:ind w:left="1440"/>
        <w:rPr>
          <w:rFonts w:ascii="Times New Roman" w:hAnsi="Times New Roman" w:cs="Times New Roman"/>
        </w:rPr>
      </w:pPr>
      <w:r w:rsidRPr="0010280A">
        <w:rPr>
          <w:rFonts w:ascii="Times New Roman" w:hAnsi="Times New Roman" w:cs="Times New Roman"/>
        </w:rPr>
        <w:t>•</w:t>
      </w:r>
      <w:r w:rsidRPr="0010280A">
        <w:rPr>
          <w:rFonts w:ascii="Times New Roman" w:hAnsi="Times New Roman" w:cs="Times New Roman"/>
        </w:rPr>
        <w:tab/>
        <w:t>progress on Open Access monographs, of especially relevance for REF 2026?</w:t>
      </w:r>
    </w:p>
    <w:p w:rsidR="0010280A" w:rsidRPr="0010280A" w:rsidRDefault="0010280A" w:rsidP="0072331C">
      <w:pPr>
        <w:ind w:left="1440"/>
        <w:rPr>
          <w:rFonts w:ascii="Times New Roman" w:hAnsi="Times New Roman" w:cs="Times New Roman"/>
        </w:rPr>
      </w:pPr>
      <w:r w:rsidRPr="0010280A">
        <w:rPr>
          <w:rFonts w:ascii="Times New Roman" w:hAnsi="Times New Roman" w:cs="Times New Roman"/>
        </w:rPr>
        <w:t>•</w:t>
      </w:r>
      <w:r w:rsidRPr="0010280A">
        <w:rPr>
          <w:rFonts w:ascii="Times New Roman" w:hAnsi="Times New Roman" w:cs="Times New Roman"/>
        </w:rPr>
        <w:tab/>
        <w:t>Global Chall</w:t>
      </w:r>
      <w:r w:rsidR="00D140E4">
        <w:rPr>
          <w:rFonts w:ascii="Times New Roman" w:hAnsi="Times New Roman" w:cs="Times New Roman"/>
        </w:rPr>
        <w:t>e</w:t>
      </w:r>
      <w:r w:rsidRPr="0010280A">
        <w:rPr>
          <w:rFonts w:ascii="Times New Roman" w:hAnsi="Times New Roman" w:cs="Times New Roman"/>
        </w:rPr>
        <w:t>nges Research Fund</w:t>
      </w:r>
    </w:p>
    <w:p w:rsidR="0010280A" w:rsidRPr="0010280A" w:rsidRDefault="0010280A" w:rsidP="0072331C">
      <w:pPr>
        <w:ind w:left="1440"/>
        <w:rPr>
          <w:rFonts w:ascii="Times New Roman" w:hAnsi="Times New Roman" w:cs="Times New Roman"/>
        </w:rPr>
      </w:pPr>
      <w:r w:rsidRPr="0010280A">
        <w:rPr>
          <w:rFonts w:ascii="Times New Roman" w:hAnsi="Times New Roman" w:cs="Times New Roman"/>
        </w:rPr>
        <w:t>•</w:t>
      </w:r>
      <w:r w:rsidRPr="0010280A">
        <w:rPr>
          <w:rFonts w:ascii="Times New Roman" w:hAnsi="Times New Roman" w:cs="Times New Roman"/>
        </w:rPr>
        <w:tab/>
        <w:t>Current research on graduate incomes, including research being carried out on the value of a humanities degree in terms of future income.</w:t>
      </w:r>
    </w:p>
    <w:p w:rsidR="0010280A" w:rsidRPr="0010280A" w:rsidRDefault="0010280A" w:rsidP="0072331C">
      <w:pPr>
        <w:ind w:left="1440"/>
        <w:rPr>
          <w:rFonts w:ascii="Times New Roman" w:hAnsi="Times New Roman" w:cs="Times New Roman"/>
        </w:rPr>
      </w:pPr>
      <w:r w:rsidRPr="0010280A">
        <w:rPr>
          <w:rFonts w:ascii="Times New Roman" w:hAnsi="Times New Roman" w:cs="Times New Roman"/>
        </w:rPr>
        <w:t>•</w:t>
      </w:r>
      <w:r w:rsidRPr="0010280A">
        <w:rPr>
          <w:rFonts w:ascii="Times New Roman" w:hAnsi="Times New Roman" w:cs="Times New Roman"/>
        </w:rPr>
        <w:tab/>
        <w:t>Brexit</w:t>
      </w:r>
    </w:p>
    <w:p w:rsidR="0010280A" w:rsidRPr="0010280A" w:rsidRDefault="0010280A" w:rsidP="0072331C">
      <w:pPr>
        <w:ind w:left="1440"/>
        <w:rPr>
          <w:rFonts w:ascii="Times New Roman" w:hAnsi="Times New Roman" w:cs="Times New Roman"/>
        </w:rPr>
      </w:pPr>
      <w:r w:rsidRPr="0010280A">
        <w:rPr>
          <w:rFonts w:ascii="Times New Roman" w:hAnsi="Times New Roman" w:cs="Times New Roman"/>
        </w:rPr>
        <w:t>•</w:t>
      </w:r>
      <w:r w:rsidRPr="0010280A">
        <w:rPr>
          <w:rFonts w:ascii="Times New Roman" w:hAnsi="Times New Roman" w:cs="Times New Roman"/>
        </w:rPr>
        <w:tab/>
        <w:t>TEF</w:t>
      </w:r>
    </w:p>
    <w:p w:rsidR="0010280A" w:rsidRPr="0010280A" w:rsidRDefault="0010280A" w:rsidP="0072331C">
      <w:pPr>
        <w:ind w:left="1440"/>
        <w:rPr>
          <w:rFonts w:ascii="Times New Roman" w:hAnsi="Times New Roman" w:cs="Times New Roman"/>
        </w:rPr>
      </w:pPr>
      <w:r w:rsidRPr="0010280A">
        <w:rPr>
          <w:rFonts w:ascii="Times New Roman" w:hAnsi="Times New Roman" w:cs="Times New Roman"/>
        </w:rPr>
        <w:t>•</w:t>
      </w:r>
      <w:r w:rsidRPr="0010280A">
        <w:rPr>
          <w:rFonts w:ascii="Times New Roman" w:hAnsi="Times New Roman" w:cs="Times New Roman"/>
        </w:rPr>
        <w:tab/>
        <w:t>Athena Swan</w:t>
      </w:r>
    </w:p>
    <w:p w:rsidR="0010280A" w:rsidRPr="0010280A" w:rsidRDefault="0010280A" w:rsidP="0010280A">
      <w:pPr>
        <w:ind w:left="720"/>
        <w:rPr>
          <w:rFonts w:ascii="Times New Roman" w:hAnsi="Times New Roman" w:cs="Times New Roman"/>
        </w:rPr>
      </w:pPr>
      <w:r w:rsidRPr="0010280A">
        <w:rPr>
          <w:rFonts w:ascii="Times New Roman" w:hAnsi="Times New Roman" w:cs="Times New Roman"/>
        </w:rPr>
        <w:t xml:space="preserve">The AHA along with SAS also organized a symposium on future of the REF which </w:t>
      </w:r>
      <w:r w:rsidR="0072331C">
        <w:rPr>
          <w:rFonts w:ascii="Times New Roman" w:hAnsi="Times New Roman" w:cs="Times New Roman"/>
        </w:rPr>
        <w:t>Professor Woolf</w:t>
      </w:r>
      <w:r w:rsidRPr="0010280A">
        <w:rPr>
          <w:rFonts w:ascii="Times New Roman" w:hAnsi="Times New Roman" w:cs="Times New Roman"/>
        </w:rPr>
        <w:t xml:space="preserve"> and</w:t>
      </w:r>
      <w:r w:rsidR="0072331C">
        <w:rPr>
          <w:rFonts w:ascii="Times New Roman" w:hAnsi="Times New Roman" w:cs="Times New Roman"/>
        </w:rPr>
        <w:t xml:space="preserve"> Dr.</w:t>
      </w:r>
      <w:r w:rsidRPr="0010280A">
        <w:rPr>
          <w:rFonts w:ascii="Times New Roman" w:hAnsi="Times New Roman" w:cs="Times New Roman"/>
        </w:rPr>
        <w:t xml:space="preserve"> Quinn attended on 12th December.</w:t>
      </w:r>
    </w:p>
    <w:p w:rsidR="00E56E94" w:rsidRDefault="0010280A" w:rsidP="0010280A">
      <w:pPr>
        <w:ind w:left="720"/>
        <w:rPr>
          <w:rFonts w:ascii="Times New Roman" w:hAnsi="Times New Roman" w:cs="Times New Roman"/>
        </w:rPr>
      </w:pPr>
      <w:r w:rsidRPr="0010280A">
        <w:rPr>
          <w:rFonts w:ascii="Times New Roman" w:hAnsi="Times New Roman" w:cs="Times New Roman"/>
        </w:rPr>
        <w:t>Peter Mandler is now stepping down as chair of AHA to be replaced by Susan Bruce (University English) and Martin Halliwell (The English Association)</w:t>
      </w:r>
      <w:r w:rsidR="0072331C">
        <w:rPr>
          <w:rFonts w:ascii="Times New Roman" w:hAnsi="Times New Roman" w:cs="Times New Roman"/>
        </w:rPr>
        <w:t>.</w:t>
      </w:r>
    </w:p>
    <w:p w:rsidR="0072331C" w:rsidRPr="00394015" w:rsidRDefault="0072331C" w:rsidP="0010280A">
      <w:pPr>
        <w:ind w:left="720"/>
        <w:rPr>
          <w:rFonts w:ascii="Times New Roman" w:hAnsi="Times New Roman" w:cs="Times New Roman"/>
        </w:rPr>
      </w:pPr>
    </w:p>
    <w:p w:rsidR="00BF1F38" w:rsidRDefault="00795F0A" w:rsidP="004B781A">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Treasurer’s business</w:t>
      </w:r>
    </w:p>
    <w:p w:rsidR="00B56077" w:rsidRDefault="00D140E4" w:rsidP="0072331C">
      <w:pPr>
        <w:widowControl w:val="0"/>
        <w:tabs>
          <w:tab w:val="left" w:pos="360"/>
        </w:tabs>
        <w:autoSpaceDE w:val="0"/>
        <w:autoSpaceDN w:val="0"/>
        <w:adjustRightInd w:val="0"/>
        <w:ind w:left="720"/>
        <w:rPr>
          <w:rFonts w:ascii="Times New Roman" w:hAnsi="Times New Roman" w:cs="Times New Roman"/>
          <w:b/>
          <w:bCs/>
          <w:color w:val="000000"/>
        </w:rPr>
      </w:pPr>
      <w:r>
        <w:rPr>
          <w:rFonts w:ascii="Times New Roman" w:hAnsi="Times New Roman" w:cs="Times New Roman"/>
          <w:bCs/>
          <w:color w:val="000000"/>
        </w:rPr>
        <w:t>The balance is £</w:t>
      </w:r>
      <w:r w:rsidR="0072331C">
        <w:rPr>
          <w:rFonts w:ascii="Times New Roman" w:hAnsi="Times New Roman" w:cs="Times New Roman"/>
          <w:bCs/>
          <w:color w:val="000000"/>
        </w:rPr>
        <w:t>8408.94, with a</w:t>
      </w:r>
      <w:r w:rsidR="00005A72">
        <w:rPr>
          <w:rFonts w:ascii="Times New Roman" w:hAnsi="Times New Roman" w:cs="Times New Roman"/>
          <w:bCs/>
          <w:color w:val="000000"/>
        </w:rPr>
        <w:t xml:space="preserve"> few subscriptions fand some Education committee </w:t>
      </w:r>
      <w:r w:rsidR="0072331C">
        <w:rPr>
          <w:rFonts w:ascii="Times New Roman" w:hAnsi="Times New Roman" w:cs="Times New Roman"/>
          <w:bCs/>
          <w:color w:val="000000"/>
        </w:rPr>
        <w:t>expenses are yet to be processed.</w:t>
      </w:r>
      <w:r w:rsidR="00B56077" w:rsidRPr="00394015">
        <w:rPr>
          <w:rFonts w:ascii="Times New Roman" w:hAnsi="Times New Roman" w:cs="Times New Roman"/>
          <w:b/>
          <w:bCs/>
          <w:color w:val="000000"/>
        </w:rPr>
        <w:t xml:space="preserve"> </w:t>
      </w:r>
    </w:p>
    <w:p w:rsidR="0072331C" w:rsidRPr="00394015" w:rsidRDefault="0072331C" w:rsidP="0072331C">
      <w:pPr>
        <w:widowControl w:val="0"/>
        <w:tabs>
          <w:tab w:val="left" w:pos="360"/>
        </w:tabs>
        <w:autoSpaceDE w:val="0"/>
        <w:autoSpaceDN w:val="0"/>
        <w:adjustRightInd w:val="0"/>
        <w:ind w:left="720"/>
        <w:rPr>
          <w:rFonts w:ascii="Times New Roman" w:hAnsi="Times New Roman" w:cs="Times New Roman"/>
          <w:b/>
          <w:bCs/>
          <w:color w:val="000000"/>
        </w:rPr>
      </w:pPr>
    </w:p>
    <w:p w:rsidR="0061506B" w:rsidRDefault="00795F0A" w:rsidP="004B781A">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Secretary’s business</w:t>
      </w:r>
    </w:p>
    <w:p w:rsidR="00614E24" w:rsidRDefault="00196211" w:rsidP="00196211">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None.</w:t>
      </w:r>
    </w:p>
    <w:p w:rsidR="0072331C" w:rsidRPr="00614E24" w:rsidRDefault="0072331C" w:rsidP="00196211">
      <w:pPr>
        <w:widowControl w:val="0"/>
        <w:tabs>
          <w:tab w:val="left" w:pos="360"/>
        </w:tabs>
        <w:autoSpaceDE w:val="0"/>
        <w:autoSpaceDN w:val="0"/>
        <w:adjustRightInd w:val="0"/>
        <w:ind w:left="720"/>
        <w:rPr>
          <w:rFonts w:ascii="Times New Roman" w:hAnsi="Times New Roman" w:cs="Times New Roman"/>
          <w:b/>
          <w:bCs/>
          <w:color w:val="000000"/>
        </w:rPr>
      </w:pPr>
    </w:p>
    <w:p w:rsidR="00C94FC0" w:rsidRPr="00394015" w:rsidRDefault="00B03A4F" w:rsidP="004B781A">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CUCD Education committee</w:t>
      </w:r>
    </w:p>
    <w:p w:rsidR="00614E24" w:rsidRDefault="00005A72" w:rsidP="004B781A">
      <w:pPr>
        <w:widowControl w:val="0"/>
        <w:tabs>
          <w:tab w:val="left" w:pos="360"/>
        </w:tabs>
        <w:autoSpaceDE w:val="0"/>
        <w:autoSpaceDN w:val="0"/>
        <w:adjustRightInd w:val="0"/>
        <w:ind w:left="720"/>
        <w:rPr>
          <w:rFonts w:ascii="Times New Roman" w:hAnsi="Times New Roman" w:cs="Times New Roman"/>
          <w:bCs/>
          <w:color w:val="000000"/>
        </w:rPr>
      </w:pPr>
      <w:r w:rsidRPr="0072331C">
        <w:rPr>
          <w:rFonts w:ascii="Times New Roman" w:hAnsi="Times New Roman" w:cs="Times New Roman"/>
          <w:bCs/>
          <w:color w:val="000000"/>
          <w:u w:val="single"/>
        </w:rPr>
        <w:t>Membership</w:t>
      </w:r>
      <w:r>
        <w:rPr>
          <w:rFonts w:ascii="Times New Roman" w:hAnsi="Times New Roman" w:cs="Times New Roman"/>
          <w:bCs/>
          <w:color w:val="000000"/>
        </w:rPr>
        <w:t xml:space="preserve">: Kate Gilliver has been co-opted; there was some discussion of further additions to the committee. It was </w:t>
      </w:r>
      <w:r>
        <w:rPr>
          <w:rFonts w:ascii="Times New Roman" w:hAnsi="Times New Roman" w:cs="Times New Roman"/>
          <w:bCs/>
          <w:i/>
          <w:color w:val="000000"/>
        </w:rPr>
        <w:t>agreed</w:t>
      </w:r>
      <w:r>
        <w:rPr>
          <w:rFonts w:ascii="Times New Roman" w:hAnsi="Times New Roman" w:cs="Times New Roman"/>
          <w:bCs/>
          <w:color w:val="000000"/>
        </w:rPr>
        <w:t xml:space="preserve"> that the handover of CUCD Education committee chair should take place at the November 2017 Council.</w:t>
      </w:r>
    </w:p>
    <w:p w:rsidR="00005A72" w:rsidRDefault="00005A72" w:rsidP="004B781A">
      <w:pPr>
        <w:widowControl w:val="0"/>
        <w:tabs>
          <w:tab w:val="left" w:pos="360"/>
        </w:tabs>
        <w:autoSpaceDE w:val="0"/>
        <w:autoSpaceDN w:val="0"/>
        <w:adjustRightInd w:val="0"/>
        <w:ind w:left="720"/>
        <w:rPr>
          <w:rFonts w:ascii="Times New Roman" w:hAnsi="Times New Roman" w:cs="Times New Roman"/>
          <w:bCs/>
          <w:color w:val="000000"/>
        </w:rPr>
      </w:pPr>
      <w:r w:rsidRPr="0072331C">
        <w:rPr>
          <w:rFonts w:ascii="Times New Roman" w:hAnsi="Times New Roman" w:cs="Times New Roman"/>
          <w:bCs/>
          <w:color w:val="000000"/>
          <w:u w:val="single"/>
        </w:rPr>
        <w:t>Activity</w:t>
      </w:r>
      <w:r>
        <w:rPr>
          <w:rFonts w:ascii="Times New Roman" w:hAnsi="Times New Roman" w:cs="Times New Roman"/>
          <w:bCs/>
          <w:color w:val="000000"/>
        </w:rPr>
        <w:t xml:space="preserve">: </w:t>
      </w:r>
      <w:r w:rsidR="0072331C">
        <w:rPr>
          <w:rFonts w:ascii="Times New Roman" w:hAnsi="Times New Roman" w:cs="Times New Roman"/>
          <w:bCs/>
          <w:color w:val="000000"/>
        </w:rPr>
        <w:t xml:space="preserve">Professor Lovatt reported that </w:t>
      </w:r>
      <w:r>
        <w:rPr>
          <w:rFonts w:ascii="Times New Roman" w:hAnsi="Times New Roman" w:cs="Times New Roman"/>
          <w:bCs/>
          <w:color w:val="000000"/>
        </w:rPr>
        <w:t>Education committee has awarded grants</w:t>
      </w:r>
      <w:r w:rsidR="006F40A7">
        <w:rPr>
          <w:rFonts w:ascii="Times New Roman" w:hAnsi="Times New Roman" w:cs="Times New Roman"/>
          <w:bCs/>
          <w:color w:val="000000"/>
        </w:rPr>
        <w:t xml:space="preserve"> of £500 each</w:t>
      </w:r>
      <w:r>
        <w:rPr>
          <w:rFonts w:ascii="Times New Roman" w:hAnsi="Times New Roman" w:cs="Times New Roman"/>
          <w:bCs/>
          <w:color w:val="000000"/>
        </w:rPr>
        <w:t xml:space="preserve"> to Susan Deacy ‘Approaches to teaching students with anxiety’ and to F</w:t>
      </w:r>
      <w:r w:rsidR="006F40A7">
        <w:rPr>
          <w:rFonts w:ascii="Times New Roman" w:hAnsi="Times New Roman" w:cs="Times New Roman"/>
          <w:bCs/>
          <w:color w:val="000000"/>
        </w:rPr>
        <w:t>iona</w:t>
      </w:r>
      <w:r>
        <w:rPr>
          <w:rFonts w:ascii="Times New Roman" w:hAnsi="Times New Roman" w:cs="Times New Roman"/>
          <w:bCs/>
          <w:color w:val="000000"/>
        </w:rPr>
        <w:t xml:space="preserve"> McHardy and </w:t>
      </w:r>
      <w:r w:rsidR="006F40A7">
        <w:rPr>
          <w:rFonts w:ascii="Times New Roman" w:hAnsi="Times New Roman" w:cs="Times New Roman"/>
          <w:bCs/>
          <w:color w:val="000000"/>
        </w:rPr>
        <w:t>Nancy</w:t>
      </w:r>
      <w:r>
        <w:rPr>
          <w:rFonts w:ascii="Times New Roman" w:hAnsi="Times New Roman" w:cs="Times New Roman"/>
          <w:bCs/>
          <w:color w:val="000000"/>
        </w:rPr>
        <w:t xml:space="preserve"> Rabinowitz ‘Embedding Diversity in UK Classics programmes’; further grants are under consideration.</w:t>
      </w:r>
    </w:p>
    <w:p w:rsidR="006F40A7" w:rsidRDefault="006F40A7" w:rsidP="004B781A">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There will be two Education committee panels at the Kent CA, both on technology and teaching. </w:t>
      </w:r>
    </w:p>
    <w:p w:rsidR="006F40A7" w:rsidRPr="00005A72" w:rsidRDefault="006F40A7" w:rsidP="004B781A">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Ideas for future panels at the CA should be sent to Professor Lovatt.</w:t>
      </w:r>
    </w:p>
    <w:p w:rsidR="007545A3" w:rsidRPr="007545A3" w:rsidRDefault="007545A3" w:rsidP="007545A3">
      <w:pPr>
        <w:widowControl w:val="0"/>
        <w:tabs>
          <w:tab w:val="left" w:pos="360"/>
        </w:tabs>
        <w:autoSpaceDE w:val="0"/>
        <w:autoSpaceDN w:val="0"/>
        <w:adjustRightInd w:val="0"/>
        <w:ind w:left="720"/>
        <w:jc w:val="right"/>
        <w:rPr>
          <w:rFonts w:ascii="Times New Roman" w:hAnsi="Times New Roman" w:cs="Times New Roman"/>
          <w:b/>
          <w:bCs/>
          <w:color w:val="000000"/>
        </w:rPr>
      </w:pPr>
      <w:r>
        <w:rPr>
          <w:rFonts w:ascii="Times New Roman" w:hAnsi="Times New Roman" w:cs="Times New Roman"/>
          <w:b/>
          <w:bCs/>
          <w:color w:val="000000"/>
        </w:rPr>
        <w:t xml:space="preserve">Action: </w:t>
      </w:r>
      <w:r w:rsidR="0072331C">
        <w:rPr>
          <w:rFonts w:ascii="Times New Roman" w:hAnsi="Times New Roman" w:cs="Times New Roman"/>
          <w:b/>
          <w:bCs/>
          <w:color w:val="000000"/>
        </w:rPr>
        <w:t>all</w:t>
      </w:r>
    </w:p>
    <w:p w:rsidR="00F56968" w:rsidRPr="00394015" w:rsidRDefault="00D140E4" w:rsidP="004B781A">
      <w:pPr>
        <w:widowControl w:val="0"/>
        <w:numPr>
          <w:ilvl w:val="0"/>
          <w:numId w:val="5"/>
        </w:numPr>
        <w:tabs>
          <w:tab w:val="left" w:pos="3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Response to REF consultation</w:t>
      </w:r>
    </w:p>
    <w:p w:rsidR="00614E24" w:rsidRPr="0072331C" w:rsidRDefault="00D140E4" w:rsidP="004B781A">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There was an extensive discussion of the draft response to the consultation which had been circulated ahead of the meeting. </w:t>
      </w:r>
      <w:r w:rsidR="00E7129B">
        <w:rPr>
          <w:rFonts w:ascii="Times New Roman" w:hAnsi="Times New Roman" w:cs="Times New Roman"/>
          <w:bCs/>
          <w:color w:val="000000"/>
        </w:rPr>
        <w:t xml:space="preserve">It was </w:t>
      </w:r>
      <w:r w:rsidR="00E7129B">
        <w:rPr>
          <w:rFonts w:ascii="Times New Roman" w:hAnsi="Times New Roman" w:cs="Times New Roman"/>
          <w:bCs/>
          <w:i/>
          <w:color w:val="000000"/>
        </w:rPr>
        <w:t>agreed</w:t>
      </w:r>
      <w:r>
        <w:rPr>
          <w:rFonts w:ascii="Times New Roman" w:hAnsi="Times New Roman" w:cs="Times New Roman"/>
          <w:bCs/>
          <w:color w:val="000000"/>
        </w:rPr>
        <w:t xml:space="preserve"> that </w:t>
      </w:r>
      <w:r w:rsidR="004D1655">
        <w:rPr>
          <w:rFonts w:ascii="Times New Roman" w:hAnsi="Times New Roman" w:cs="Times New Roman"/>
          <w:bCs/>
          <w:color w:val="000000"/>
        </w:rPr>
        <w:t>Professor Woolf and Professor Steel should finalise the response and circulate it</w:t>
      </w:r>
      <w:r>
        <w:rPr>
          <w:rFonts w:ascii="Times New Roman" w:hAnsi="Times New Roman" w:cs="Times New Roman"/>
          <w:bCs/>
          <w:color w:val="000000"/>
        </w:rPr>
        <w:t xml:space="preserve"> to </w:t>
      </w:r>
      <w:r w:rsidR="004D1655">
        <w:rPr>
          <w:rFonts w:ascii="Times New Roman" w:hAnsi="Times New Roman" w:cs="Times New Roman"/>
          <w:bCs/>
          <w:color w:val="000000"/>
        </w:rPr>
        <w:t xml:space="preserve">SC </w:t>
      </w:r>
      <w:r>
        <w:rPr>
          <w:rFonts w:ascii="Times New Roman" w:hAnsi="Times New Roman" w:cs="Times New Roman"/>
          <w:bCs/>
          <w:color w:val="000000"/>
        </w:rPr>
        <w:t xml:space="preserve">for comment ahead of submission to </w:t>
      </w:r>
      <w:r w:rsidR="004D1655">
        <w:rPr>
          <w:rFonts w:ascii="Times New Roman" w:hAnsi="Times New Roman" w:cs="Times New Roman"/>
          <w:bCs/>
          <w:color w:val="000000"/>
        </w:rPr>
        <w:t>HEFCE.</w:t>
      </w:r>
      <w:r w:rsidR="0072331C">
        <w:rPr>
          <w:rFonts w:ascii="Times New Roman" w:hAnsi="Times New Roman" w:cs="Times New Roman"/>
          <w:bCs/>
          <w:color w:val="000000"/>
        </w:rPr>
        <w:t xml:space="preserve"> It was </w:t>
      </w:r>
      <w:r w:rsidR="0072331C">
        <w:rPr>
          <w:rFonts w:ascii="Times New Roman" w:hAnsi="Times New Roman" w:cs="Times New Roman"/>
          <w:bCs/>
          <w:i/>
          <w:color w:val="000000"/>
        </w:rPr>
        <w:t>agreed</w:t>
      </w:r>
      <w:r w:rsidR="0072331C">
        <w:rPr>
          <w:rFonts w:ascii="Times New Roman" w:hAnsi="Times New Roman" w:cs="Times New Roman"/>
          <w:bCs/>
          <w:color w:val="000000"/>
        </w:rPr>
        <w:t xml:space="preserve"> to forward CUCD’s response to AHA at that point as well.</w:t>
      </w:r>
    </w:p>
    <w:p w:rsidR="007545A3" w:rsidRPr="00B1487A" w:rsidRDefault="004D1655" w:rsidP="00B1487A">
      <w:pPr>
        <w:widowControl w:val="0"/>
        <w:tabs>
          <w:tab w:val="left" w:pos="360"/>
        </w:tabs>
        <w:autoSpaceDE w:val="0"/>
        <w:autoSpaceDN w:val="0"/>
        <w:adjustRightInd w:val="0"/>
        <w:ind w:left="720"/>
        <w:jc w:val="right"/>
        <w:rPr>
          <w:rFonts w:ascii="Times New Roman" w:hAnsi="Times New Roman" w:cs="Times New Roman"/>
          <w:b/>
          <w:bCs/>
          <w:color w:val="000000"/>
        </w:rPr>
      </w:pPr>
      <w:r>
        <w:rPr>
          <w:rFonts w:ascii="Times New Roman" w:hAnsi="Times New Roman" w:cs="Times New Roman"/>
          <w:b/>
          <w:bCs/>
          <w:color w:val="000000"/>
        </w:rPr>
        <w:t>Action: GW, CS</w:t>
      </w:r>
    </w:p>
    <w:p w:rsidR="00F56968" w:rsidRPr="00394015" w:rsidRDefault="00614E24" w:rsidP="004B781A">
      <w:pPr>
        <w:widowControl w:val="0"/>
        <w:numPr>
          <w:ilvl w:val="0"/>
          <w:numId w:val="5"/>
        </w:numPr>
        <w:tabs>
          <w:tab w:val="left" w:pos="3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Bulletin</w:t>
      </w:r>
    </w:p>
    <w:p w:rsidR="006F40A7" w:rsidRDefault="006F40A7" w:rsidP="004B781A">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The 2016 Bulletin has now been published in its entirety.</w:t>
      </w:r>
    </w:p>
    <w:p w:rsidR="005D6A81" w:rsidRDefault="006F40A7" w:rsidP="004B781A">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Plans</w:t>
      </w:r>
      <w:r w:rsidR="0072331C">
        <w:rPr>
          <w:rFonts w:ascii="Times New Roman" w:hAnsi="Times New Roman" w:cs="Times New Roman"/>
          <w:bCs/>
          <w:color w:val="000000"/>
        </w:rPr>
        <w:t xml:space="preserve"> for the 2017 Bulletin include</w:t>
      </w:r>
      <w:r>
        <w:rPr>
          <w:rFonts w:ascii="Times New Roman" w:hAnsi="Times New Roman" w:cs="Times New Roman"/>
          <w:bCs/>
          <w:color w:val="000000"/>
        </w:rPr>
        <w:t xml:space="preserve"> reports from </w:t>
      </w:r>
      <w:r w:rsidR="0072331C">
        <w:rPr>
          <w:rFonts w:ascii="Times New Roman" w:hAnsi="Times New Roman" w:cs="Times New Roman"/>
          <w:bCs/>
          <w:color w:val="000000"/>
        </w:rPr>
        <w:t>Dr.</w:t>
      </w:r>
      <w:r>
        <w:rPr>
          <w:rFonts w:ascii="Times New Roman" w:hAnsi="Times New Roman" w:cs="Times New Roman"/>
          <w:bCs/>
          <w:color w:val="000000"/>
        </w:rPr>
        <w:t xml:space="preserve"> Marshall </w:t>
      </w:r>
      <w:r w:rsidR="0072331C">
        <w:rPr>
          <w:rFonts w:ascii="Times New Roman" w:hAnsi="Times New Roman" w:cs="Times New Roman"/>
          <w:bCs/>
          <w:color w:val="000000"/>
        </w:rPr>
        <w:t>on assessment and from Dr. Anastasia</w:t>
      </w:r>
      <w:r>
        <w:rPr>
          <w:rFonts w:ascii="Times New Roman" w:hAnsi="Times New Roman" w:cs="Times New Roman"/>
          <w:bCs/>
          <w:color w:val="000000"/>
        </w:rPr>
        <w:t xml:space="preserve"> Bakogianni on outreach, reports on Education committee meetings and </w:t>
      </w:r>
      <w:r w:rsidR="0072331C">
        <w:rPr>
          <w:rFonts w:ascii="Times New Roman" w:hAnsi="Times New Roman" w:cs="Times New Roman"/>
          <w:bCs/>
          <w:color w:val="000000"/>
        </w:rPr>
        <w:t xml:space="preserve">on </w:t>
      </w:r>
      <w:r>
        <w:rPr>
          <w:rFonts w:ascii="Times New Roman" w:hAnsi="Times New Roman" w:cs="Times New Roman"/>
          <w:bCs/>
          <w:color w:val="000000"/>
        </w:rPr>
        <w:t xml:space="preserve">various </w:t>
      </w:r>
      <w:r w:rsidR="0072331C">
        <w:rPr>
          <w:rFonts w:ascii="Times New Roman" w:hAnsi="Times New Roman" w:cs="Times New Roman"/>
          <w:bCs/>
          <w:color w:val="000000"/>
        </w:rPr>
        <w:t>matters covered</w:t>
      </w:r>
      <w:r>
        <w:rPr>
          <w:rFonts w:ascii="Times New Roman" w:hAnsi="Times New Roman" w:cs="Times New Roman"/>
          <w:bCs/>
          <w:color w:val="000000"/>
        </w:rPr>
        <w:t xml:space="preserve"> </w:t>
      </w:r>
      <w:r w:rsidR="0072331C">
        <w:rPr>
          <w:rFonts w:ascii="Times New Roman" w:hAnsi="Times New Roman" w:cs="Times New Roman"/>
          <w:bCs/>
          <w:color w:val="000000"/>
        </w:rPr>
        <w:t>from the WCC mid-career meeting held in November 2016</w:t>
      </w:r>
      <w:r>
        <w:rPr>
          <w:rFonts w:ascii="Times New Roman" w:hAnsi="Times New Roman" w:cs="Times New Roman"/>
          <w:bCs/>
          <w:color w:val="000000"/>
        </w:rPr>
        <w:t xml:space="preserve"> including Athena SWAN and workloads.</w:t>
      </w:r>
    </w:p>
    <w:p w:rsidR="00B1487A" w:rsidRPr="00B1487A" w:rsidRDefault="00B1487A" w:rsidP="00B1487A">
      <w:pPr>
        <w:widowControl w:val="0"/>
        <w:tabs>
          <w:tab w:val="left" w:pos="360"/>
        </w:tabs>
        <w:autoSpaceDE w:val="0"/>
        <w:autoSpaceDN w:val="0"/>
        <w:adjustRightInd w:val="0"/>
        <w:ind w:left="720"/>
        <w:jc w:val="right"/>
        <w:rPr>
          <w:rFonts w:ascii="Times New Roman" w:hAnsi="Times New Roman" w:cs="Times New Roman"/>
          <w:b/>
          <w:bCs/>
          <w:color w:val="000000"/>
        </w:rPr>
      </w:pPr>
      <w:r>
        <w:rPr>
          <w:rFonts w:ascii="Times New Roman" w:hAnsi="Times New Roman" w:cs="Times New Roman"/>
          <w:b/>
          <w:bCs/>
          <w:color w:val="000000"/>
        </w:rPr>
        <w:t xml:space="preserve">Action: </w:t>
      </w:r>
      <w:r w:rsidR="006F40A7">
        <w:rPr>
          <w:rFonts w:ascii="Times New Roman" w:hAnsi="Times New Roman" w:cs="Times New Roman"/>
          <w:b/>
          <w:bCs/>
          <w:color w:val="000000"/>
        </w:rPr>
        <w:t>SD</w:t>
      </w:r>
    </w:p>
    <w:p w:rsidR="00F56968" w:rsidRDefault="006F40A7" w:rsidP="004B781A">
      <w:pPr>
        <w:widowControl w:val="0"/>
        <w:numPr>
          <w:ilvl w:val="0"/>
          <w:numId w:val="5"/>
        </w:numPr>
        <w:tabs>
          <w:tab w:val="left" w:pos="3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AOCB</w:t>
      </w:r>
    </w:p>
    <w:p w:rsidR="006F40A7" w:rsidRPr="006F40A7" w:rsidRDefault="004D1655" w:rsidP="006F40A7">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None</w:t>
      </w:r>
    </w:p>
    <w:p w:rsidR="00B1487A" w:rsidRPr="00D14C8C" w:rsidRDefault="00B1487A" w:rsidP="004D1655">
      <w:pPr>
        <w:widowControl w:val="0"/>
        <w:tabs>
          <w:tab w:val="left" w:pos="360"/>
        </w:tabs>
        <w:autoSpaceDE w:val="0"/>
        <w:autoSpaceDN w:val="0"/>
        <w:adjustRightInd w:val="0"/>
        <w:ind w:left="720"/>
        <w:jc w:val="center"/>
        <w:rPr>
          <w:rFonts w:ascii="Times New Roman" w:hAnsi="Times New Roman" w:cs="Times New Roman"/>
          <w:b/>
          <w:bCs/>
          <w:color w:val="000000"/>
        </w:rPr>
      </w:pPr>
    </w:p>
    <w:p w:rsidR="007A264E" w:rsidRPr="004D1655" w:rsidRDefault="006F40A7" w:rsidP="004B781A">
      <w:pPr>
        <w:widowControl w:val="0"/>
        <w:numPr>
          <w:ilvl w:val="0"/>
          <w:numId w:val="5"/>
        </w:numPr>
        <w:tabs>
          <w:tab w:val="left" w:pos="3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Date of the next meeting</w:t>
      </w:r>
    </w:p>
    <w:p w:rsidR="004D1655" w:rsidRDefault="004D1655" w:rsidP="004D1655">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To be </w:t>
      </w:r>
      <w:r w:rsidR="0072331C">
        <w:rPr>
          <w:rFonts w:ascii="Times New Roman" w:hAnsi="Times New Roman" w:cs="Times New Roman"/>
          <w:bCs/>
          <w:color w:val="000000"/>
        </w:rPr>
        <w:t>arrang</w:t>
      </w:r>
      <w:r>
        <w:rPr>
          <w:rFonts w:ascii="Times New Roman" w:hAnsi="Times New Roman" w:cs="Times New Roman"/>
          <w:bCs/>
          <w:color w:val="000000"/>
        </w:rPr>
        <w:t>ed</w:t>
      </w:r>
      <w:r w:rsidR="0072331C">
        <w:rPr>
          <w:rFonts w:ascii="Times New Roman" w:hAnsi="Times New Roman" w:cs="Times New Roman"/>
          <w:bCs/>
          <w:color w:val="000000"/>
        </w:rPr>
        <w:t>.</w:t>
      </w:r>
    </w:p>
    <w:p w:rsidR="0072331C" w:rsidRDefault="0072331C" w:rsidP="0072331C">
      <w:pPr>
        <w:widowControl w:val="0"/>
        <w:tabs>
          <w:tab w:val="left" w:pos="360"/>
        </w:tabs>
        <w:autoSpaceDE w:val="0"/>
        <w:autoSpaceDN w:val="0"/>
        <w:adjustRightInd w:val="0"/>
        <w:rPr>
          <w:rFonts w:ascii="Times New Roman" w:hAnsi="Times New Roman" w:cs="Times New Roman"/>
          <w:bCs/>
          <w:color w:val="000000"/>
        </w:rPr>
      </w:pPr>
    </w:p>
    <w:p w:rsidR="0072331C" w:rsidRDefault="0072331C" w:rsidP="0072331C">
      <w:pPr>
        <w:widowControl w:val="0"/>
        <w:tabs>
          <w:tab w:val="left" w:pos="36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CEWS</w:t>
      </w:r>
    </w:p>
    <w:p w:rsidR="0072331C" w:rsidRDefault="0072331C" w:rsidP="0072331C">
      <w:pPr>
        <w:widowControl w:val="0"/>
        <w:tabs>
          <w:tab w:val="left" w:pos="36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21.01.17</w:t>
      </w:r>
    </w:p>
    <w:p w:rsidR="0072331C" w:rsidRPr="00394015" w:rsidRDefault="0072331C" w:rsidP="0072331C">
      <w:pPr>
        <w:widowControl w:val="0"/>
        <w:tabs>
          <w:tab w:val="left" w:pos="360"/>
        </w:tabs>
        <w:autoSpaceDE w:val="0"/>
        <w:autoSpaceDN w:val="0"/>
        <w:adjustRightInd w:val="0"/>
        <w:rPr>
          <w:rFonts w:ascii="Times New Roman" w:hAnsi="Times New Roman" w:cs="Times New Roman"/>
          <w:b/>
          <w:bCs/>
          <w:color w:val="000000"/>
        </w:rPr>
      </w:pPr>
    </w:p>
    <w:sectPr w:rsidR="0072331C" w:rsidRPr="00394015" w:rsidSect="00660F91">
      <w:footerReference w:type="default" r:id="rId7"/>
      <w:pgSz w:w="11899" w:h="16838"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CF6" w:rsidRDefault="00905CF6">
      <w:r>
        <w:separator/>
      </w:r>
    </w:p>
  </w:endnote>
  <w:endnote w:type="continuationSeparator" w:id="0">
    <w:p w:rsidR="00905CF6" w:rsidRDefault="0090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CE" w:rsidRDefault="00332A8D" w:rsidP="00D31293">
    <w:pPr>
      <w:pStyle w:val="Footer"/>
      <w:framePr w:wrap="auto" w:vAnchor="text" w:hAnchor="margin" w:xAlign="center" w:y="1"/>
      <w:rPr>
        <w:rStyle w:val="PageNumber"/>
      </w:rPr>
    </w:pPr>
    <w:r>
      <w:rPr>
        <w:rStyle w:val="PageNumber"/>
      </w:rPr>
      <w:fldChar w:fldCharType="begin"/>
    </w:r>
    <w:r w:rsidR="007476CE">
      <w:rPr>
        <w:rStyle w:val="PageNumber"/>
      </w:rPr>
      <w:instrText xml:space="preserve">PAGE  </w:instrText>
    </w:r>
    <w:r>
      <w:rPr>
        <w:rStyle w:val="PageNumber"/>
      </w:rPr>
      <w:fldChar w:fldCharType="separate"/>
    </w:r>
    <w:r w:rsidR="005B640F">
      <w:rPr>
        <w:rStyle w:val="PageNumber"/>
        <w:noProof/>
      </w:rPr>
      <w:t>3</w:t>
    </w:r>
    <w:r>
      <w:rPr>
        <w:rStyle w:val="PageNumber"/>
      </w:rPr>
      <w:fldChar w:fldCharType="end"/>
    </w:r>
  </w:p>
  <w:p w:rsidR="007476CE" w:rsidRDefault="00747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CF6" w:rsidRDefault="00905CF6">
      <w:r>
        <w:separator/>
      </w:r>
    </w:p>
  </w:footnote>
  <w:footnote w:type="continuationSeparator" w:id="0">
    <w:p w:rsidR="00905CF6" w:rsidRDefault="00905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469"/>
    <w:multiLevelType w:val="hybridMultilevel"/>
    <w:tmpl w:val="834C76F8"/>
    <w:lvl w:ilvl="0" w:tplc="8048EA7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F42DF4"/>
    <w:multiLevelType w:val="hybridMultilevel"/>
    <w:tmpl w:val="91B69EF8"/>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167002"/>
    <w:multiLevelType w:val="multilevel"/>
    <w:tmpl w:val="6C381B6A"/>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371240"/>
    <w:multiLevelType w:val="hybridMultilevel"/>
    <w:tmpl w:val="48EE3396"/>
    <w:lvl w:ilvl="0" w:tplc="08090001">
      <w:start w:val="1"/>
      <w:numFmt w:val="bullet"/>
      <w:lvlText w:val=""/>
      <w:lvlJc w:val="left"/>
      <w:pPr>
        <w:ind w:left="720" w:hanging="360"/>
      </w:pPr>
      <w:rPr>
        <w:rFonts w:ascii="Symbol" w:eastAsia="Times New Roman" w:hAnsi="Symbol" w:cs="Times New Roman"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eastAsia="Times New Roman"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eastAsia="Times New Roman"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4AAD0664"/>
    <w:multiLevelType w:val="hybridMultilevel"/>
    <w:tmpl w:val="5A2E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D7CB9"/>
    <w:multiLevelType w:val="hybridMultilevel"/>
    <w:tmpl w:val="47529D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E5D7A78"/>
    <w:multiLevelType w:val="hybridMultilevel"/>
    <w:tmpl w:val="234E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C6963"/>
    <w:rsid w:val="0000059B"/>
    <w:rsid w:val="00001B24"/>
    <w:rsid w:val="00005537"/>
    <w:rsid w:val="00005A72"/>
    <w:rsid w:val="00010023"/>
    <w:rsid w:val="00034685"/>
    <w:rsid w:val="00043C05"/>
    <w:rsid w:val="00057665"/>
    <w:rsid w:val="00075AAD"/>
    <w:rsid w:val="0007696C"/>
    <w:rsid w:val="000850B5"/>
    <w:rsid w:val="00090AED"/>
    <w:rsid w:val="000946F5"/>
    <w:rsid w:val="00097331"/>
    <w:rsid w:val="000B33C1"/>
    <w:rsid w:val="000C3BE2"/>
    <w:rsid w:val="000C77F1"/>
    <w:rsid w:val="000D34E9"/>
    <w:rsid w:val="0010280A"/>
    <w:rsid w:val="001038D7"/>
    <w:rsid w:val="0010618F"/>
    <w:rsid w:val="00107612"/>
    <w:rsid w:val="00115E3C"/>
    <w:rsid w:val="00122328"/>
    <w:rsid w:val="00131396"/>
    <w:rsid w:val="00135298"/>
    <w:rsid w:val="001373FB"/>
    <w:rsid w:val="00142AD7"/>
    <w:rsid w:val="00160C5B"/>
    <w:rsid w:val="00167864"/>
    <w:rsid w:val="001849AD"/>
    <w:rsid w:val="00196211"/>
    <w:rsid w:val="001A015E"/>
    <w:rsid w:val="001C02B4"/>
    <w:rsid w:val="001C15F9"/>
    <w:rsid w:val="001D7D0B"/>
    <w:rsid w:val="001E23F5"/>
    <w:rsid w:val="001E2A2F"/>
    <w:rsid w:val="001E4E95"/>
    <w:rsid w:val="00211A68"/>
    <w:rsid w:val="0021422D"/>
    <w:rsid w:val="00214AEF"/>
    <w:rsid w:val="00223F05"/>
    <w:rsid w:val="0022553B"/>
    <w:rsid w:val="002448C9"/>
    <w:rsid w:val="00257DAD"/>
    <w:rsid w:val="00266476"/>
    <w:rsid w:val="00276468"/>
    <w:rsid w:val="0028120A"/>
    <w:rsid w:val="00281C8F"/>
    <w:rsid w:val="00283148"/>
    <w:rsid w:val="00286595"/>
    <w:rsid w:val="002871ED"/>
    <w:rsid w:val="00296F4F"/>
    <w:rsid w:val="002B555A"/>
    <w:rsid w:val="002D140A"/>
    <w:rsid w:val="002F2876"/>
    <w:rsid w:val="002F5B52"/>
    <w:rsid w:val="0031051D"/>
    <w:rsid w:val="003210C2"/>
    <w:rsid w:val="00332A8D"/>
    <w:rsid w:val="00336CAC"/>
    <w:rsid w:val="00353A20"/>
    <w:rsid w:val="003736DE"/>
    <w:rsid w:val="00373A70"/>
    <w:rsid w:val="00394015"/>
    <w:rsid w:val="003B1593"/>
    <w:rsid w:val="003B49BE"/>
    <w:rsid w:val="003F10F7"/>
    <w:rsid w:val="00405FE3"/>
    <w:rsid w:val="00413679"/>
    <w:rsid w:val="00414B16"/>
    <w:rsid w:val="00416F61"/>
    <w:rsid w:val="00431ECA"/>
    <w:rsid w:val="00433DAD"/>
    <w:rsid w:val="00437D21"/>
    <w:rsid w:val="00446DF5"/>
    <w:rsid w:val="0046532A"/>
    <w:rsid w:val="004728C3"/>
    <w:rsid w:val="00475CE3"/>
    <w:rsid w:val="00481012"/>
    <w:rsid w:val="00485C1F"/>
    <w:rsid w:val="00487400"/>
    <w:rsid w:val="00491119"/>
    <w:rsid w:val="00497276"/>
    <w:rsid w:val="004A0977"/>
    <w:rsid w:val="004B781A"/>
    <w:rsid w:val="004C42E1"/>
    <w:rsid w:val="004C64A5"/>
    <w:rsid w:val="004D1655"/>
    <w:rsid w:val="004D589F"/>
    <w:rsid w:val="004E4580"/>
    <w:rsid w:val="004F41FB"/>
    <w:rsid w:val="0050299D"/>
    <w:rsid w:val="00513917"/>
    <w:rsid w:val="00517A15"/>
    <w:rsid w:val="005223FF"/>
    <w:rsid w:val="0052526D"/>
    <w:rsid w:val="0053527C"/>
    <w:rsid w:val="0054416B"/>
    <w:rsid w:val="0055313C"/>
    <w:rsid w:val="00576838"/>
    <w:rsid w:val="00580450"/>
    <w:rsid w:val="005A0AA2"/>
    <w:rsid w:val="005B640F"/>
    <w:rsid w:val="005B7DB2"/>
    <w:rsid w:val="005C198B"/>
    <w:rsid w:val="005D2F38"/>
    <w:rsid w:val="005D6A81"/>
    <w:rsid w:val="005E310A"/>
    <w:rsid w:val="005E5C24"/>
    <w:rsid w:val="006047C3"/>
    <w:rsid w:val="00605FAF"/>
    <w:rsid w:val="00614E24"/>
    <w:rsid w:val="0061506B"/>
    <w:rsid w:val="00616514"/>
    <w:rsid w:val="0064440B"/>
    <w:rsid w:val="00650A2C"/>
    <w:rsid w:val="00660F91"/>
    <w:rsid w:val="00670687"/>
    <w:rsid w:val="006756D9"/>
    <w:rsid w:val="00686AFC"/>
    <w:rsid w:val="00695A20"/>
    <w:rsid w:val="006A40F5"/>
    <w:rsid w:val="006C1A64"/>
    <w:rsid w:val="006C2234"/>
    <w:rsid w:val="006C3FA4"/>
    <w:rsid w:val="006C6D7F"/>
    <w:rsid w:val="006C7016"/>
    <w:rsid w:val="006F40A7"/>
    <w:rsid w:val="007102ED"/>
    <w:rsid w:val="00712922"/>
    <w:rsid w:val="007171FF"/>
    <w:rsid w:val="0072331C"/>
    <w:rsid w:val="00741BE9"/>
    <w:rsid w:val="0074533F"/>
    <w:rsid w:val="007476CE"/>
    <w:rsid w:val="007543D4"/>
    <w:rsid w:val="007545A3"/>
    <w:rsid w:val="007572F2"/>
    <w:rsid w:val="007603A8"/>
    <w:rsid w:val="00760C79"/>
    <w:rsid w:val="00761909"/>
    <w:rsid w:val="00795F0A"/>
    <w:rsid w:val="007A264E"/>
    <w:rsid w:val="007C10B9"/>
    <w:rsid w:val="007C35ED"/>
    <w:rsid w:val="007C3812"/>
    <w:rsid w:val="007D2CEC"/>
    <w:rsid w:val="007D68D0"/>
    <w:rsid w:val="007E6FB0"/>
    <w:rsid w:val="007F1D71"/>
    <w:rsid w:val="007F4E2F"/>
    <w:rsid w:val="00800C63"/>
    <w:rsid w:val="0081099B"/>
    <w:rsid w:val="00811F2D"/>
    <w:rsid w:val="0083178C"/>
    <w:rsid w:val="00833558"/>
    <w:rsid w:val="008379EA"/>
    <w:rsid w:val="00840C65"/>
    <w:rsid w:val="00856DE0"/>
    <w:rsid w:val="008609C6"/>
    <w:rsid w:val="008703CB"/>
    <w:rsid w:val="0088796C"/>
    <w:rsid w:val="00887E90"/>
    <w:rsid w:val="008951C9"/>
    <w:rsid w:val="00897724"/>
    <w:rsid w:val="008A703D"/>
    <w:rsid w:val="008B3D50"/>
    <w:rsid w:val="008B65E0"/>
    <w:rsid w:val="008C37F4"/>
    <w:rsid w:val="008E3FB9"/>
    <w:rsid w:val="008F5756"/>
    <w:rsid w:val="00905CF6"/>
    <w:rsid w:val="00921378"/>
    <w:rsid w:val="00930325"/>
    <w:rsid w:val="009446B8"/>
    <w:rsid w:val="00951E23"/>
    <w:rsid w:val="009559D0"/>
    <w:rsid w:val="00972ACE"/>
    <w:rsid w:val="0098422F"/>
    <w:rsid w:val="00986C79"/>
    <w:rsid w:val="00993C1D"/>
    <w:rsid w:val="0099784F"/>
    <w:rsid w:val="009B078B"/>
    <w:rsid w:val="009B2A9D"/>
    <w:rsid w:val="009B79E6"/>
    <w:rsid w:val="009D35E1"/>
    <w:rsid w:val="009E531D"/>
    <w:rsid w:val="009E53E6"/>
    <w:rsid w:val="009F1D10"/>
    <w:rsid w:val="009F33D4"/>
    <w:rsid w:val="009F4536"/>
    <w:rsid w:val="00A10E8D"/>
    <w:rsid w:val="00A13EDF"/>
    <w:rsid w:val="00A13FE9"/>
    <w:rsid w:val="00A21C8E"/>
    <w:rsid w:val="00A3534E"/>
    <w:rsid w:val="00A440D5"/>
    <w:rsid w:val="00A464FF"/>
    <w:rsid w:val="00A46A6D"/>
    <w:rsid w:val="00A6013F"/>
    <w:rsid w:val="00A60F16"/>
    <w:rsid w:val="00A71911"/>
    <w:rsid w:val="00AA0AD3"/>
    <w:rsid w:val="00AA0D1C"/>
    <w:rsid w:val="00AA23C3"/>
    <w:rsid w:val="00AB6E3D"/>
    <w:rsid w:val="00AC4FEE"/>
    <w:rsid w:val="00AD33D2"/>
    <w:rsid w:val="00B005DD"/>
    <w:rsid w:val="00B03A4F"/>
    <w:rsid w:val="00B06280"/>
    <w:rsid w:val="00B07B75"/>
    <w:rsid w:val="00B1321F"/>
    <w:rsid w:val="00B1487A"/>
    <w:rsid w:val="00B16019"/>
    <w:rsid w:val="00B3162F"/>
    <w:rsid w:val="00B33008"/>
    <w:rsid w:val="00B41EFC"/>
    <w:rsid w:val="00B53B8B"/>
    <w:rsid w:val="00B56077"/>
    <w:rsid w:val="00B7379D"/>
    <w:rsid w:val="00B75CB0"/>
    <w:rsid w:val="00B8678B"/>
    <w:rsid w:val="00B94C17"/>
    <w:rsid w:val="00B97CBE"/>
    <w:rsid w:val="00BB0ABF"/>
    <w:rsid w:val="00BD2B4B"/>
    <w:rsid w:val="00BF0B91"/>
    <w:rsid w:val="00BF1F38"/>
    <w:rsid w:val="00BF2122"/>
    <w:rsid w:val="00C079C8"/>
    <w:rsid w:val="00C11EFA"/>
    <w:rsid w:val="00C23454"/>
    <w:rsid w:val="00C25033"/>
    <w:rsid w:val="00C343FB"/>
    <w:rsid w:val="00C43585"/>
    <w:rsid w:val="00C47D13"/>
    <w:rsid w:val="00C52015"/>
    <w:rsid w:val="00C6149B"/>
    <w:rsid w:val="00C808F3"/>
    <w:rsid w:val="00C87BDA"/>
    <w:rsid w:val="00C94FC0"/>
    <w:rsid w:val="00CA3566"/>
    <w:rsid w:val="00CA6613"/>
    <w:rsid w:val="00CB0619"/>
    <w:rsid w:val="00CB138E"/>
    <w:rsid w:val="00CB31D7"/>
    <w:rsid w:val="00CB410D"/>
    <w:rsid w:val="00CD4B09"/>
    <w:rsid w:val="00CD72D4"/>
    <w:rsid w:val="00CE6726"/>
    <w:rsid w:val="00CF65B3"/>
    <w:rsid w:val="00D140E4"/>
    <w:rsid w:val="00D14C8C"/>
    <w:rsid w:val="00D31293"/>
    <w:rsid w:val="00D33F21"/>
    <w:rsid w:val="00D34E04"/>
    <w:rsid w:val="00D57F1E"/>
    <w:rsid w:val="00D62ED7"/>
    <w:rsid w:val="00D646CF"/>
    <w:rsid w:val="00D73E2A"/>
    <w:rsid w:val="00D918B8"/>
    <w:rsid w:val="00DB009A"/>
    <w:rsid w:val="00DB13AB"/>
    <w:rsid w:val="00DB2E44"/>
    <w:rsid w:val="00DB49B8"/>
    <w:rsid w:val="00DB5F81"/>
    <w:rsid w:val="00DB6943"/>
    <w:rsid w:val="00DC051F"/>
    <w:rsid w:val="00DC19E4"/>
    <w:rsid w:val="00DC4663"/>
    <w:rsid w:val="00DC4CB6"/>
    <w:rsid w:val="00DC6963"/>
    <w:rsid w:val="00DC790E"/>
    <w:rsid w:val="00DE22DE"/>
    <w:rsid w:val="00E136A4"/>
    <w:rsid w:val="00E13AB3"/>
    <w:rsid w:val="00E1574F"/>
    <w:rsid w:val="00E33637"/>
    <w:rsid w:val="00E34A6D"/>
    <w:rsid w:val="00E429E1"/>
    <w:rsid w:val="00E529DD"/>
    <w:rsid w:val="00E52AED"/>
    <w:rsid w:val="00E56E94"/>
    <w:rsid w:val="00E608A6"/>
    <w:rsid w:val="00E626F6"/>
    <w:rsid w:val="00E6391F"/>
    <w:rsid w:val="00E64763"/>
    <w:rsid w:val="00E7129B"/>
    <w:rsid w:val="00E71DF4"/>
    <w:rsid w:val="00E7243F"/>
    <w:rsid w:val="00E756C7"/>
    <w:rsid w:val="00E94BA6"/>
    <w:rsid w:val="00EA6A7D"/>
    <w:rsid w:val="00EC1A87"/>
    <w:rsid w:val="00EC5056"/>
    <w:rsid w:val="00EE645C"/>
    <w:rsid w:val="00F007BB"/>
    <w:rsid w:val="00F0427F"/>
    <w:rsid w:val="00F04759"/>
    <w:rsid w:val="00F070A8"/>
    <w:rsid w:val="00F17EE8"/>
    <w:rsid w:val="00F220FA"/>
    <w:rsid w:val="00F427C6"/>
    <w:rsid w:val="00F529CC"/>
    <w:rsid w:val="00F5308C"/>
    <w:rsid w:val="00F54E91"/>
    <w:rsid w:val="00F56968"/>
    <w:rsid w:val="00F624F5"/>
    <w:rsid w:val="00F630A3"/>
    <w:rsid w:val="00F67310"/>
    <w:rsid w:val="00F72398"/>
    <w:rsid w:val="00F75B31"/>
    <w:rsid w:val="00F75F27"/>
    <w:rsid w:val="00F868E7"/>
    <w:rsid w:val="00FF2C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451731-FD1E-4C08-AA0F-BF6065C0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14"/>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16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14"/>
    <w:rPr>
      <w:rFonts w:ascii="Tahoma" w:hAnsi="Tahoma" w:cs="Tahoma"/>
      <w:sz w:val="16"/>
      <w:szCs w:val="16"/>
      <w:lang w:val="en-GB"/>
    </w:rPr>
  </w:style>
  <w:style w:type="paragraph" w:styleId="Title">
    <w:name w:val="Title"/>
    <w:basedOn w:val="Normal"/>
    <w:link w:val="TitleChar"/>
    <w:uiPriority w:val="99"/>
    <w:qFormat/>
    <w:rsid w:val="0061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pPr>
    <w:rPr>
      <w:color w:val="000000"/>
      <w:sz w:val="28"/>
      <w:szCs w:val="28"/>
      <w:lang w:val="en-US"/>
    </w:rPr>
  </w:style>
  <w:style w:type="character" w:customStyle="1" w:styleId="TitleChar">
    <w:name w:val="Title Char"/>
    <w:basedOn w:val="DefaultParagraphFont"/>
    <w:link w:val="Title"/>
    <w:uiPriority w:val="10"/>
    <w:rsid w:val="00616514"/>
    <w:rPr>
      <w:rFonts w:ascii="Cambria" w:eastAsia="Times New Roman" w:hAnsi="Cambria" w:cs="Times New Roman"/>
      <w:b/>
      <w:bCs/>
      <w:kern w:val="28"/>
      <w:sz w:val="32"/>
      <w:szCs w:val="32"/>
      <w:lang w:val="en-GB"/>
    </w:rPr>
  </w:style>
  <w:style w:type="character" w:styleId="Hyperlink">
    <w:name w:val="Hyperlink"/>
    <w:basedOn w:val="DefaultParagraphFont"/>
    <w:uiPriority w:val="99"/>
    <w:rsid w:val="00D73E2A"/>
    <w:rPr>
      <w:color w:val="0000FF"/>
      <w:u w:val="single"/>
    </w:rPr>
  </w:style>
  <w:style w:type="paragraph" w:styleId="BodyText">
    <w:name w:val="Body Text"/>
    <w:basedOn w:val="Normal"/>
    <w:link w:val="BodyTextChar"/>
    <w:uiPriority w:val="99"/>
    <w:rsid w:val="00D73E2A"/>
    <w:rPr>
      <w:sz w:val="22"/>
      <w:szCs w:val="22"/>
    </w:rPr>
  </w:style>
  <w:style w:type="character" w:customStyle="1" w:styleId="BodyTextChar">
    <w:name w:val="Body Text Char"/>
    <w:basedOn w:val="DefaultParagraphFont"/>
    <w:link w:val="BodyText"/>
    <w:uiPriority w:val="99"/>
    <w:semiHidden/>
    <w:rsid w:val="00616514"/>
    <w:rPr>
      <w:rFonts w:ascii="Times" w:hAnsi="Times" w:cs="Times"/>
      <w:sz w:val="24"/>
      <w:szCs w:val="24"/>
      <w:lang w:val="en-GB"/>
    </w:rPr>
  </w:style>
  <w:style w:type="paragraph" w:styleId="Footer">
    <w:name w:val="footer"/>
    <w:basedOn w:val="Normal"/>
    <w:link w:val="FooterChar"/>
    <w:uiPriority w:val="99"/>
    <w:rsid w:val="00D73E2A"/>
    <w:pPr>
      <w:tabs>
        <w:tab w:val="center" w:pos="4320"/>
        <w:tab w:val="right" w:pos="8640"/>
      </w:tabs>
    </w:pPr>
  </w:style>
  <w:style w:type="character" w:customStyle="1" w:styleId="FooterChar">
    <w:name w:val="Footer Char"/>
    <w:basedOn w:val="DefaultParagraphFont"/>
    <w:link w:val="Footer"/>
    <w:uiPriority w:val="99"/>
    <w:semiHidden/>
    <w:rsid w:val="00616514"/>
    <w:rPr>
      <w:rFonts w:ascii="Times" w:hAnsi="Times" w:cs="Times"/>
      <w:sz w:val="24"/>
      <w:szCs w:val="24"/>
      <w:lang w:val="en-GB"/>
    </w:rPr>
  </w:style>
  <w:style w:type="character" w:styleId="PageNumber">
    <w:name w:val="page number"/>
    <w:basedOn w:val="DefaultParagraphFont"/>
    <w:uiPriority w:val="99"/>
    <w:rsid w:val="00D73E2A"/>
  </w:style>
  <w:style w:type="paragraph" w:styleId="ListParagraph">
    <w:name w:val="List Paragraph"/>
    <w:basedOn w:val="Normal"/>
    <w:uiPriority w:val="34"/>
    <w:qFormat/>
    <w:rsid w:val="00005537"/>
    <w:pPr>
      <w:spacing w:after="200" w:line="276" w:lineRule="auto"/>
      <w:ind w:left="720"/>
    </w:pPr>
    <w:rPr>
      <w:rFonts w:ascii="Calibri" w:hAnsi="Calibri" w:cs="Calibri"/>
      <w:sz w:val="22"/>
      <w:szCs w:val="22"/>
    </w:rPr>
  </w:style>
  <w:style w:type="paragraph" w:styleId="CommentText">
    <w:name w:val="annotation text"/>
    <w:basedOn w:val="Normal"/>
    <w:link w:val="CommentTextChar"/>
    <w:uiPriority w:val="99"/>
    <w:unhideWhenUsed/>
    <w:rsid w:val="00E429E1"/>
  </w:style>
  <w:style w:type="character" w:customStyle="1" w:styleId="CommentTextChar">
    <w:name w:val="Comment Text Char"/>
    <w:basedOn w:val="DefaultParagraphFont"/>
    <w:link w:val="CommentText"/>
    <w:uiPriority w:val="99"/>
    <w:rsid w:val="00E429E1"/>
    <w:rPr>
      <w:rFonts w:ascii="Times" w:hAnsi="Times" w:cs="Times"/>
      <w:sz w:val="24"/>
      <w:szCs w:val="24"/>
      <w:lang w:eastAsia="en-US"/>
    </w:rPr>
  </w:style>
  <w:style w:type="paragraph" w:styleId="PlainText">
    <w:name w:val="Plain Text"/>
    <w:basedOn w:val="Normal"/>
    <w:link w:val="PlainTextChar"/>
    <w:uiPriority w:val="99"/>
    <w:unhideWhenUsed/>
    <w:rsid w:val="00FF2C26"/>
    <w:rPr>
      <w:rFonts w:ascii="Calibri" w:eastAsia="Calibri" w:hAnsi="Calibri" w:cs="Times New Roman"/>
      <w:noProof/>
      <w:sz w:val="22"/>
      <w:szCs w:val="21"/>
    </w:rPr>
  </w:style>
  <w:style w:type="character" w:customStyle="1" w:styleId="PlainTextChar">
    <w:name w:val="Plain Text Char"/>
    <w:basedOn w:val="DefaultParagraphFont"/>
    <w:link w:val="PlainText"/>
    <w:uiPriority w:val="99"/>
    <w:rsid w:val="00FF2C26"/>
    <w:rPr>
      <w:rFonts w:ascii="Calibri" w:eastAsia="Calibri" w:hAnsi="Calibri"/>
      <w:noProof/>
      <w:sz w:val="22"/>
      <w:szCs w:val="21"/>
      <w:lang w:eastAsia="en-US"/>
    </w:rPr>
  </w:style>
  <w:style w:type="paragraph" w:styleId="NormalWeb">
    <w:name w:val="Normal (Web)"/>
    <w:basedOn w:val="Normal"/>
    <w:uiPriority w:val="99"/>
    <w:unhideWhenUsed/>
    <w:rsid w:val="007E6FB0"/>
    <w:pPr>
      <w:spacing w:before="100" w:beforeAutospacing="1" w:after="100" w:afterAutospacing="1"/>
    </w:pPr>
    <w:rPr>
      <w:rFonts w:eastAsiaTheme="minorEastAsia" w:cs="Times New Roman"/>
      <w:sz w:val="20"/>
      <w:szCs w:val="20"/>
    </w:rPr>
  </w:style>
  <w:style w:type="character" w:styleId="FollowedHyperlink">
    <w:name w:val="FollowedHyperlink"/>
    <w:basedOn w:val="DefaultParagraphFont"/>
    <w:uiPriority w:val="99"/>
    <w:semiHidden/>
    <w:unhideWhenUsed/>
    <w:rsid w:val="00CB138E"/>
    <w:rPr>
      <w:color w:val="800080" w:themeColor="followedHyperlink"/>
      <w:u w:val="single"/>
    </w:rPr>
  </w:style>
  <w:style w:type="paragraph" w:styleId="NoSpacing">
    <w:name w:val="No Spacing"/>
    <w:uiPriority w:val="1"/>
    <w:qFormat/>
    <w:rsid w:val="00CB138E"/>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A0A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93405">
      <w:bodyDiv w:val="1"/>
      <w:marLeft w:val="0"/>
      <w:marRight w:val="0"/>
      <w:marTop w:val="0"/>
      <w:marBottom w:val="0"/>
      <w:divBdr>
        <w:top w:val="none" w:sz="0" w:space="0" w:color="auto"/>
        <w:left w:val="none" w:sz="0" w:space="0" w:color="auto"/>
        <w:bottom w:val="none" w:sz="0" w:space="0" w:color="auto"/>
        <w:right w:val="none" w:sz="0" w:space="0" w:color="auto"/>
      </w:divBdr>
    </w:div>
    <w:div w:id="6336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Standing  Committee  of  the  Council  of  University  Classical  Departments</vt:lpstr>
    </vt:vector>
  </TitlesOfParts>
  <Company>university of birmingham</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of  the  Council  of  University  Classical  Departments</dc:title>
  <dc:creator>philip burton</dc:creator>
  <cp:lastModifiedBy>Catherine Steel</cp:lastModifiedBy>
  <cp:revision>5</cp:revision>
  <cp:lastPrinted>2011-06-17T11:55:00Z</cp:lastPrinted>
  <dcterms:created xsi:type="dcterms:W3CDTF">2017-01-21T14:11:00Z</dcterms:created>
  <dcterms:modified xsi:type="dcterms:W3CDTF">2017-09-26T10:59:00Z</dcterms:modified>
</cp:coreProperties>
</file>